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A184A" w14:textId="43D0A461" w:rsidR="008F357C" w:rsidRDefault="003518DA" w:rsidP="008F357C">
      <w:pPr>
        <w:jc w:val="left"/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6E653E3F">
                <wp:simplePos x="0" y="0"/>
                <wp:positionH relativeFrom="column">
                  <wp:posOffset>4298315</wp:posOffset>
                </wp:positionH>
                <wp:positionV relativeFrom="paragraph">
                  <wp:posOffset>-608330</wp:posOffset>
                </wp:positionV>
                <wp:extent cx="1912620" cy="276225"/>
                <wp:effectExtent l="0" t="0" r="1143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14DD534F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LP-CP-0</w:t>
                            </w:r>
                            <w:r w:rsidR="00A03131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3</w:t>
                            </w:r>
                            <w:r w:rsidR="00BB49A5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7</w:t>
                            </w:r>
                            <w:r w:rsidR="0035680F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B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38.45pt;margin-top:-47.9pt;width:150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" filled="f" strokecolor="black [3213]" strokeweight="2pt">
                <v:textbox>
                  <w:txbxContent>
                    <w:p w14:paraId="31F7CDA8" w14:textId="14DD534F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LP-CP-0</w:t>
                      </w:r>
                      <w:r w:rsidR="00A03131">
                        <w:rPr>
                          <w:rFonts w:cstheme="minorHAnsi"/>
                          <w:b/>
                          <w:color w:val="000000" w:themeColor="text1"/>
                        </w:rPr>
                        <w:t>3</w:t>
                      </w:r>
                      <w:r w:rsidR="00BB49A5">
                        <w:rPr>
                          <w:rFonts w:cstheme="minorHAnsi"/>
                          <w:b/>
                          <w:color w:val="000000" w:themeColor="text1"/>
                        </w:rPr>
                        <w:t>7</w:t>
                      </w:r>
                      <w:r w:rsidR="0035680F">
                        <w:rPr>
                          <w:rFonts w:cstheme="minorHAnsi"/>
                          <w:b/>
                          <w:color w:val="000000" w:themeColor="text1"/>
                        </w:rPr>
                        <w:t>B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F314D">
        <w:t xml:space="preserve"> </w:t>
      </w:r>
      <w:r w:rsidR="001A6BA1">
        <w:t xml:space="preserve">                              </w:t>
      </w:r>
    </w:p>
    <w:p w14:paraId="04CFEF00" w14:textId="6A05BB2A" w:rsidR="001A6BA1" w:rsidRPr="009B52E4" w:rsidRDefault="00287781" w:rsidP="008F357C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1439AEE5" w14:textId="045B6CAB" w:rsidR="00ED0036" w:rsidRPr="00B60304" w:rsidRDefault="0069374F" w:rsidP="007150F3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bookmarkStart w:id="0" w:name="_Hlk162867906"/>
      <w:r>
        <w:rPr>
          <w:rFonts w:ascii="Arial" w:hAnsi="Arial" w:cs="Arial"/>
          <w:b/>
          <w:sz w:val="20"/>
          <w:szCs w:val="20"/>
        </w:rPr>
        <w:t>C</w:t>
      </w:r>
      <w:r w:rsidR="001009FC">
        <w:rPr>
          <w:rFonts w:ascii="Arial" w:hAnsi="Arial" w:cs="Arial"/>
          <w:b/>
          <w:sz w:val="20"/>
          <w:szCs w:val="20"/>
        </w:rPr>
        <w:t xml:space="preserve">OMPRA </w:t>
      </w:r>
      <w:bookmarkEnd w:id="0"/>
      <w:r w:rsidR="00BB49A5">
        <w:rPr>
          <w:rFonts w:ascii="Arial" w:hAnsi="Arial" w:cs="Arial"/>
          <w:b/>
          <w:sz w:val="20"/>
          <w:szCs w:val="20"/>
        </w:rPr>
        <w:t>DE CONFECCIÓN DE ROPA PARA CLINICA Y POLICONSULTORIO</w:t>
      </w:r>
    </w:p>
    <w:p w14:paraId="03F7367A" w14:textId="4694D55B" w:rsidR="001A6BA1" w:rsidRPr="00B60304" w:rsidRDefault="0035680F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SEGUND</w:t>
      </w:r>
      <w:r w:rsidR="0069374F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="00B60304" w:rsidRPr="00B6030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652C" w:rsidRPr="00B60304">
        <w:rPr>
          <w:rFonts w:ascii="Arial" w:hAnsi="Arial" w:cs="Arial"/>
          <w:b/>
          <w:color w:val="000000" w:themeColor="text1"/>
          <w:sz w:val="20"/>
          <w:szCs w:val="20"/>
        </w:rPr>
        <w:t>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48197543" w:rsidR="001A6BA1" w:rsidRPr="00383198" w:rsidRDefault="001A6BA1" w:rsidP="00BB49A5">
      <w:pPr>
        <w:rPr>
          <w:rFonts w:ascii="Arial" w:hAnsi="Arial" w:cs="Arial"/>
          <w:b/>
          <w:color w:val="FF0000"/>
          <w:sz w:val="20"/>
          <w:szCs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BB49A5">
        <w:rPr>
          <w:rFonts w:ascii="Arial" w:hAnsi="Arial" w:cs="Arial"/>
          <w:b/>
          <w:sz w:val="20"/>
          <w:szCs w:val="20"/>
        </w:rPr>
        <w:t>COMPRA DE CONFECCIÓN DE ROPA PARA CLINICA Y POLICONSULTORIO</w:t>
      </w:r>
      <w:r w:rsidR="00BB49A5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23216C">
        <w:rPr>
          <w:rFonts w:ascii="Arial" w:hAnsi="Arial" w:cs="Arial"/>
          <w:b/>
          <w:bCs/>
          <w:sz w:val="20"/>
        </w:rPr>
        <w:t>SEGUND</w:t>
      </w:r>
      <w:r w:rsidR="0069374F">
        <w:rPr>
          <w:rFonts w:ascii="Arial" w:hAnsi="Arial" w:cs="Arial"/>
          <w:b/>
          <w:bCs/>
          <w:sz w:val="20"/>
        </w:rPr>
        <w:t>A</w:t>
      </w:r>
      <w:r w:rsidR="00C402A0" w:rsidRPr="00C402A0">
        <w:rPr>
          <w:rFonts w:ascii="Arial" w:hAnsi="Arial" w:cs="Arial"/>
          <w:b/>
          <w:bCs/>
          <w:sz w:val="20"/>
        </w:rPr>
        <w:t xml:space="preserve"> </w:t>
      </w:r>
      <w:r w:rsidR="001009FC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121A9BE3" w:rsidR="00E62A3E" w:rsidRPr="007D5A05" w:rsidRDefault="001A6BA1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F54924" w:rsidRPr="00AB45E0">
          <w:rPr>
            <w:rStyle w:val="Hipervnculo"/>
            <w:rFonts w:ascii="Arial" w:hAnsi="Arial" w:cs="Arial"/>
            <w:sz w:val="20"/>
            <w:szCs w:val="20"/>
          </w:rPr>
          <w:t>katya.maidana@csbp.com.bo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60304">
        <w:rPr>
          <w:rFonts w:ascii="Arial" w:hAnsi="Arial" w:cs="Arial"/>
          <w:sz w:val="20"/>
          <w:szCs w:val="20"/>
        </w:rPr>
        <w:t>1</w:t>
      </w:r>
      <w:r w:rsidR="00741DC7">
        <w:rPr>
          <w:rFonts w:ascii="Arial" w:hAnsi="Arial" w:cs="Arial"/>
          <w:sz w:val="20"/>
          <w:szCs w:val="20"/>
        </w:rPr>
        <w:t>4</w:t>
      </w:r>
      <w:r w:rsidR="00B60304">
        <w:rPr>
          <w:rFonts w:ascii="Arial" w:hAnsi="Arial" w:cs="Arial"/>
          <w:sz w:val="20"/>
          <w:szCs w:val="20"/>
        </w:rPr>
        <w:t>:</w:t>
      </w:r>
      <w:r w:rsidR="00F54924">
        <w:rPr>
          <w:rFonts w:ascii="Arial" w:hAnsi="Arial" w:cs="Arial"/>
          <w:sz w:val="20"/>
          <w:szCs w:val="20"/>
        </w:rPr>
        <w:t>0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971885">
        <w:rPr>
          <w:rFonts w:ascii="Arial" w:hAnsi="Arial" w:cs="Arial"/>
          <w:b/>
          <w:bCs/>
          <w:sz w:val="20"/>
          <w:szCs w:val="20"/>
        </w:rPr>
        <w:t>martes</w:t>
      </w:r>
      <w:r w:rsidR="001009FC">
        <w:rPr>
          <w:rFonts w:ascii="Arial" w:hAnsi="Arial" w:cs="Arial"/>
          <w:b/>
          <w:bCs/>
          <w:sz w:val="20"/>
          <w:szCs w:val="20"/>
        </w:rPr>
        <w:t xml:space="preserve"> </w:t>
      </w:r>
      <w:r w:rsidR="00FF314D">
        <w:rPr>
          <w:rFonts w:ascii="Arial" w:hAnsi="Arial" w:cs="Arial"/>
          <w:b/>
          <w:bCs/>
          <w:sz w:val="20"/>
          <w:szCs w:val="20"/>
        </w:rPr>
        <w:t>1</w:t>
      </w:r>
      <w:r w:rsidR="00971885">
        <w:rPr>
          <w:rFonts w:ascii="Arial" w:hAnsi="Arial" w:cs="Arial"/>
          <w:b/>
          <w:bCs/>
          <w:sz w:val="20"/>
          <w:szCs w:val="20"/>
        </w:rPr>
        <w:t>5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 de </w:t>
      </w:r>
      <w:r w:rsidR="0023216C">
        <w:rPr>
          <w:rFonts w:ascii="Arial" w:hAnsi="Arial" w:cs="Arial"/>
          <w:b/>
          <w:bCs/>
          <w:sz w:val="20"/>
          <w:szCs w:val="20"/>
        </w:rPr>
        <w:t>octubre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4B4C5B61" w14:textId="77777777" w:rsidR="007D5A05" w:rsidRDefault="007D5A05" w:rsidP="007D5A0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0A0CDA9" w14:textId="5AB08651" w:rsidR="007D5A05" w:rsidRPr="00FC5756" w:rsidRDefault="007D5A05" w:rsidP="007D5A05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FC5756">
        <w:rPr>
          <w:rFonts w:ascii="Arial" w:hAnsi="Arial" w:cs="Arial"/>
          <w:b/>
          <w:sz w:val="20"/>
          <w:szCs w:val="20"/>
        </w:rPr>
        <w:t xml:space="preserve">1.1 </w:t>
      </w:r>
      <w:r w:rsidRPr="00FC5756">
        <w:rPr>
          <w:rFonts w:ascii="Arial" w:hAnsi="Arial" w:cs="Arial"/>
          <w:b/>
          <w:sz w:val="20"/>
          <w:szCs w:val="20"/>
          <w:u w:val="single"/>
        </w:rPr>
        <w:t>PRESENTACIÓN</w:t>
      </w:r>
      <w:r w:rsidR="00F54924" w:rsidRPr="00FC5756">
        <w:rPr>
          <w:rFonts w:ascii="Arial" w:hAnsi="Arial" w:cs="Arial"/>
          <w:b/>
          <w:sz w:val="20"/>
          <w:szCs w:val="20"/>
          <w:u w:val="single"/>
        </w:rPr>
        <w:t xml:space="preserve"> DE</w:t>
      </w:r>
      <w:r w:rsidRPr="00FC5756">
        <w:rPr>
          <w:rFonts w:ascii="Arial" w:hAnsi="Arial" w:cs="Arial"/>
          <w:b/>
          <w:sz w:val="20"/>
          <w:szCs w:val="20"/>
          <w:u w:val="single"/>
        </w:rPr>
        <w:t xml:space="preserve"> MU</w:t>
      </w:r>
      <w:r w:rsidR="00F54924" w:rsidRPr="00FC5756">
        <w:rPr>
          <w:rFonts w:ascii="Arial" w:hAnsi="Arial" w:cs="Arial"/>
          <w:b/>
          <w:sz w:val="20"/>
          <w:szCs w:val="20"/>
          <w:u w:val="single"/>
        </w:rPr>
        <w:t>E</w:t>
      </w:r>
      <w:r w:rsidRPr="00FC5756">
        <w:rPr>
          <w:rFonts w:ascii="Arial" w:hAnsi="Arial" w:cs="Arial"/>
          <w:b/>
          <w:sz w:val="20"/>
          <w:szCs w:val="20"/>
          <w:u w:val="single"/>
        </w:rPr>
        <w:t>STRAS:</w:t>
      </w:r>
      <w:r w:rsidRPr="00FC5756">
        <w:rPr>
          <w:rFonts w:ascii="Arial" w:hAnsi="Arial" w:cs="Arial"/>
          <w:bCs/>
          <w:sz w:val="20"/>
          <w:szCs w:val="20"/>
        </w:rPr>
        <w:t xml:space="preserve"> Las muestras deberán ser presentadas en </w:t>
      </w:r>
      <w:r w:rsidR="00FF456A" w:rsidRPr="00FC5756">
        <w:rPr>
          <w:rFonts w:ascii="Arial" w:hAnsi="Arial" w:cs="Arial"/>
          <w:bCs/>
          <w:sz w:val="20"/>
          <w:szCs w:val="20"/>
        </w:rPr>
        <w:t xml:space="preserve">la </w:t>
      </w:r>
      <w:r w:rsidR="0023216C">
        <w:rPr>
          <w:rFonts w:ascii="Arial" w:hAnsi="Arial" w:cs="Arial"/>
          <w:b/>
          <w:sz w:val="20"/>
          <w:szCs w:val="20"/>
        </w:rPr>
        <w:t>U</w:t>
      </w:r>
      <w:r w:rsidR="00FF456A" w:rsidRPr="00FC5756">
        <w:rPr>
          <w:rFonts w:ascii="Arial" w:hAnsi="Arial" w:cs="Arial"/>
          <w:b/>
          <w:sz w:val="20"/>
          <w:szCs w:val="20"/>
        </w:rPr>
        <w:t xml:space="preserve">nidad de </w:t>
      </w:r>
      <w:r w:rsidR="007E7CD3" w:rsidRPr="00FC5756">
        <w:rPr>
          <w:rFonts w:ascii="Arial" w:hAnsi="Arial" w:cs="Arial"/>
          <w:b/>
          <w:sz w:val="20"/>
          <w:szCs w:val="20"/>
        </w:rPr>
        <w:t>Compras</w:t>
      </w:r>
      <w:r w:rsidRPr="00FC5756">
        <w:rPr>
          <w:rFonts w:ascii="Arial" w:hAnsi="Arial" w:cs="Arial"/>
          <w:bCs/>
          <w:sz w:val="20"/>
          <w:szCs w:val="20"/>
        </w:rPr>
        <w:t xml:space="preserve"> (</w:t>
      </w:r>
      <w:r w:rsidR="007E7CD3" w:rsidRPr="00FC5756">
        <w:rPr>
          <w:rFonts w:ascii="Arial" w:hAnsi="Arial" w:cs="Arial"/>
          <w:bCs/>
          <w:sz w:val="20"/>
          <w:szCs w:val="20"/>
        </w:rPr>
        <w:t>Oficina Nacional</w:t>
      </w:r>
      <w:r w:rsidRPr="00FC5756">
        <w:rPr>
          <w:rFonts w:ascii="Arial" w:hAnsi="Arial" w:cs="Arial"/>
          <w:bCs/>
          <w:sz w:val="20"/>
          <w:szCs w:val="20"/>
        </w:rPr>
        <w:t xml:space="preserve">, ubicado en </w:t>
      </w:r>
      <w:r w:rsidR="007E7CD3" w:rsidRPr="00FC5756">
        <w:rPr>
          <w:rFonts w:ascii="Arial" w:hAnsi="Arial" w:cs="Arial"/>
          <w:bCs/>
          <w:sz w:val="20"/>
          <w:szCs w:val="20"/>
        </w:rPr>
        <w:t>l</w:t>
      </w:r>
      <w:r w:rsidR="00302B31" w:rsidRPr="00FC5756">
        <w:rPr>
          <w:rFonts w:ascii="Arial" w:hAnsi="Arial" w:cs="Arial"/>
          <w:bCs/>
          <w:sz w:val="20"/>
          <w:szCs w:val="20"/>
        </w:rPr>
        <w:t>a</w:t>
      </w:r>
      <w:r w:rsidR="007E7CD3" w:rsidRPr="00FC5756">
        <w:rPr>
          <w:rFonts w:ascii="Arial" w:hAnsi="Arial" w:cs="Arial"/>
          <w:bCs/>
          <w:sz w:val="20"/>
          <w:szCs w:val="20"/>
        </w:rPr>
        <w:t xml:space="preserve"> </w:t>
      </w:r>
      <w:r w:rsidR="0023216C">
        <w:rPr>
          <w:rFonts w:ascii="Arial" w:hAnsi="Arial" w:cs="Arial"/>
          <w:bCs/>
          <w:sz w:val="20"/>
          <w:szCs w:val="20"/>
        </w:rPr>
        <w:t>C</w:t>
      </w:r>
      <w:r w:rsidR="00302B31" w:rsidRPr="00FC5756">
        <w:rPr>
          <w:rFonts w:ascii="Arial" w:hAnsi="Arial" w:cs="Arial"/>
          <w:bCs/>
          <w:sz w:val="20"/>
          <w:szCs w:val="20"/>
        </w:rPr>
        <w:t>a</w:t>
      </w:r>
      <w:r w:rsidR="007E7CD3" w:rsidRPr="00FC5756">
        <w:rPr>
          <w:rFonts w:ascii="Arial" w:hAnsi="Arial" w:cs="Arial"/>
          <w:bCs/>
          <w:sz w:val="20"/>
          <w:szCs w:val="20"/>
        </w:rPr>
        <w:t>lle Federico Zuazo, Edificio Gundlach,</w:t>
      </w:r>
      <w:r w:rsidR="0062235F">
        <w:rPr>
          <w:rFonts w:ascii="Arial" w:hAnsi="Arial" w:cs="Arial"/>
          <w:bCs/>
          <w:sz w:val="20"/>
          <w:szCs w:val="20"/>
        </w:rPr>
        <w:t xml:space="preserve"> </w:t>
      </w:r>
      <w:r w:rsidR="007E7CD3" w:rsidRPr="00FC5756">
        <w:rPr>
          <w:rFonts w:ascii="Arial" w:hAnsi="Arial" w:cs="Arial"/>
          <w:bCs/>
          <w:sz w:val="20"/>
          <w:szCs w:val="20"/>
        </w:rPr>
        <w:t>Torre Oeste, Piso 22)</w:t>
      </w:r>
      <w:r w:rsidRPr="00FC5756">
        <w:rPr>
          <w:rFonts w:ascii="Arial" w:hAnsi="Arial" w:cs="Arial"/>
          <w:bCs/>
          <w:sz w:val="20"/>
          <w:szCs w:val="20"/>
        </w:rPr>
        <w:t xml:space="preserve">, </w:t>
      </w:r>
      <w:r w:rsidRPr="00FC5756">
        <w:rPr>
          <w:rFonts w:ascii="Arial" w:hAnsi="Arial" w:cs="Arial"/>
          <w:sz w:val="20"/>
          <w:szCs w:val="20"/>
        </w:rPr>
        <w:t>hasta horas 1</w:t>
      </w:r>
      <w:r w:rsidR="00741DC7">
        <w:rPr>
          <w:rFonts w:ascii="Arial" w:hAnsi="Arial" w:cs="Arial"/>
          <w:sz w:val="20"/>
          <w:szCs w:val="20"/>
        </w:rPr>
        <w:t>4</w:t>
      </w:r>
      <w:r w:rsidRPr="00FC5756">
        <w:rPr>
          <w:rFonts w:ascii="Arial" w:hAnsi="Arial" w:cs="Arial"/>
          <w:sz w:val="20"/>
          <w:szCs w:val="20"/>
        </w:rPr>
        <w:t>:</w:t>
      </w:r>
      <w:r w:rsidR="00F54924" w:rsidRPr="00FC5756">
        <w:rPr>
          <w:rFonts w:ascii="Arial" w:hAnsi="Arial" w:cs="Arial"/>
          <w:sz w:val="20"/>
          <w:szCs w:val="20"/>
        </w:rPr>
        <w:t>0</w:t>
      </w:r>
      <w:r w:rsidRPr="00FC5756">
        <w:rPr>
          <w:rFonts w:ascii="Arial" w:hAnsi="Arial" w:cs="Arial"/>
          <w:sz w:val="20"/>
          <w:szCs w:val="20"/>
        </w:rPr>
        <w:t xml:space="preserve">0, del </w:t>
      </w:r>
      <w:r w:rsidRPr="00FC5756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971885">
        <w:rPr>
          <w:rFonts w:ascii="Arial" w:hAnsi="Arial" w:cs="Arial"/>
          <w:b/>
          <w:bCs/>
          <w:sz w:val="20"/>
          <w:szCs w:val="20"/>
        </w:rPr>
        <w:t>martes 15</w:t>
      </w:r>
      <w:r w:rsidR="00971885" w:rsidRPr="00B60304">
        <w:rPr>
          <w:rFonts w:ascii="Arial" w:hAnsi="Arial" w:cs="Arial"/>
          <w:b/>
          <w:bCs/>
          <w:sz w:val="20"/>
          <w:szCs w:val="20"/>
        </w:rPr>
        <w:t xml:space="preserve"> de </w:t>
      </w:r>
      <w:r w:rsidR="00971885">
        <w:rPr>
          <w:rFonts w:ascii="Arial" w:hAnsi="Arial" w:cs="Arial"/>
          <w:b/>
          <w:bCs/>
          <w:sz w:val="20"/>
          <w:szCs w:val="20"/>
        </w:rPr>
        <w:t>octubre</w:t>
      </w:r>
      <w:r w:rsidR="00971885" w:rsidRPr="00B60304">
        <w:rPr>
          <w:rFonts w:ascii="Arial" w:hAnsi="Arial" w:cs="Arial"/>
          <w:sz w:val="20"/>
          <w:szCs w:val="20"/>
        </w:rPr>
        <w:t xml:space="preserve"> </w:t>
      </w:r>
      <w:r w:rsidRPr="00FC5756">
        <w:rPr>
          <w:rFonts w:ascii="Arial" w:hAnsi="Arial" w:cs="Arial"/>
          <w:sz w:val="20"/>
          <w:szCs w:val="20"/>
        </w:rPr>
        <w:t xml:space="preserve">del año en curso. </w:t>
      </w:r>
    </w:p>
    <w:p w14:paraId="428B94D6" w14:textId="77777777" w:rsidR="007D5A05" w:rsidRPr="00FC5756" w:rsidRDefault="007D5A05" w:rsidP="007D5A05">
      <w:pPr>
        <w:pStyle w:val="Prrafodelista"/>
        <w:ind w:left="426"/>
        <w:rPr>
          <w:rFonts w:ascii="Arial" w:hAnsi="Arial" w:cs="Arial"/>
          <w:bCs/>
          <w:sz w:val="20"/>
          <w:szCs w:val="20"/>
        </w:rPr>
      </w:pPr>
    </w:p>
    <w:p w14:paraId="0D2E368E" w14:textId="7BFD3DF5" w:rsidR="003D5BBE" w:rsidRDefault="00FF456A" w:rsidP="00F54924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FC5756">
        <w:rPr>
          <w:rFonts w:ascii="Arial" w:hAnsi="Arial" w:cs="Arial"/>
          <w:b/>
          <w:bCs/>
          <w:sz w:val="20"/>
          <w:szCs w:val="20"/>
        </w:rPr>
        <w:t>***</w:t>
      </w:r>
      <w:r w:rsidR="007D5A05" w:rsidRPr="00FC5756">
        <w:rPr>
          <w:rFonts w:ascii="Arial" w:hAnsi="Arial" w:cs="Arial"/>
          <w:b/>
          <w:bCs/>
          <w:sz w:val="20"/>
          <w:szCs w:val="20"/>
        </w:rPr>
        <w:t xml:space="preserve">ACLARACIÓN: </w:t>
      </w:r>
      <w:r w:rsidR="007D5A05" w:rsidRPr="00FC5756">
        <w:rPr>
          <w:rFonts w:ascii="Arial" w:hAnsi="Arial" w:cs="Arial"/>
          <w:sz w:val="20"/>
          <w:szCs w:val="20"/>
        </w:rPr>
        <w:t xml:space="preserve">Para los proponentes </w:t>
      </w:r>
      <w:r w:rsidR="00F54924" w:rsidRPr="00FC5756">
        <w:rPr>
          <w:rFonts w:ascii="Arial" w:hAnsi="Arial" w:cs="Arial"/>
          <w:sz w:val="20"/>
          <w:szCs w:val="20"/>
        </w:rPr>
        <w:t>deben</w:t>
      </w:r>
      <w:r w:rsidR="007D5A05" w:rsidRPr="00FC5756">
        <w:rPr>
          <w:rFonts w:ascii="Arial" w:hAnsi="Arial" w:cs="Arial"/>
          <w:sz w:val="20"/>
          <w:szCs w:val="20"/>
        </w:rPr>
        <w:t xml:space="preserve"> presentar</w:t>
      </w:r>
      <w:r w:rsidR="00F54924" w:rsidRPr="00FC5756">
        <w:rPr>
          <w:rFonts w:ascii="Arial" w:hAnsi="Arial" w:cs="Arial"/>
          <w:sz w:val="20"/>
          <w:szCs w:val="20"/>
        </w:rPr>
        <w:t xml:space="preserve"> las</w:t>
      </w:r>
      <w:r w:rsidR="007D5A05" w:rsidRPr="00FC5756">
        <w:rPr>
          <w:rFonts w:ascii="Arial" w:hAnsi="Arial" w:cs="Arial"/>
          <w:sz w:val="20"/>
          <w:szCs w:val="20"/>
        </w:rPr>
        <w:t xml:space="preserve"> </w:t>
      </w:r>
      <w:r w:rsidR="007D5A05" w:rsidRPr="00835CE2">
        <w:rPr>
          <w:rFonts w:ascii="Arial" w:hAnsi="Arial" w:cs="Arial"/>
          <w:b/>
          <w:bCs/>
          <w:u w:val="single"/>
        </w:rPr>
        <w:t xml:space="preserve">muestras </w:t>
      </w:r>
      <w:r w:rsidR="00F54924" w:rsidRPr="00835CE2">
        <w:rPr>
          <w:rFonts w:ascii="Arial" w:hAnsi="Arial" w:cs="Arial"/>
          <w:b/>
          <w:bCs/>
          <w:u w:val="single"/>
        </w:rPr>
        <w:t>en</w:t>
      </w:r>
      <w:r w:rsidR="00F54924" w:rsidRPr="0004668C">
        <w:rPr>
          <w:rFonts w:ascii="Arial" w:hAnsi="Arial" w:cs="Arial"/>
          <w:u w:val="single"/>
        </w:rPr>
        <w:t xml:space="preserve"> </w:t>
      </w:r>
      <w:r w:rsidR="00F54924" w:rsidRPr="0004668C">
        <w:rPr>
          <w:rFonts w:ascii="Arial" w:hAnsi="Arial" w:cs="Arial"/>
          <w:b/>
          <w:bCs/>
          <w:u w:val="single"/>
        </w:rPr>
        <w:t>sobre cerrado con un listado de las mismas</w:t>
      </w:r>
      <w:r w:rsidR="00F54924" w:rsidRPr="00FC5756">
        <w:rPr>
          <w:rFonts w:ascii="Arial" w:hAnsi="Arial" w:cs="Arial"/>
          <w:b/>
          <w:bCs/>
          <w:sz w:val="20"/>
          <w:szCs w:val="20"/>
        </w:rPr>
        <w:t xml:space="preserve">, </w:t>
      </w:r>
      <w:r w:rsidR="00F54924" w:rsidRPr="00FC5756">
        <w:rPr>
          <w:rFonts w:ascii="Arial" w:hAnsi="Arial" w:cs="Arial"/>
          <w:sz w:val="20"/>
          <w:szCs w:val="20"/>
        </w:rPr>
        <w:t xml:space="preserve">respecto a los formularios requeridos deben ser presentados en </w:t>
      </w:r>
      <w:r w:rsidR="00F54924" w:rsidRPr="00FC5756">
        <w:rPr>
          <w:rFonts w:ascii="Arial" w:hAnsi="Arial" w:cs="Arial"/>
          <w:b/>
          <w:bCs/>
          <w:sz w:val="20"/>
          <w:szCs w:val="20"/>
        </w:rPr>
        <w:t xml:space="preserve">formato digital al correo electrónico </w:t>
      </w:r>
      <w:r w:rsidR="00F54924" w:rsidRPr="00FC5756">
        <w:rPr>
          <w:rFonts w:ascii="Arial" w:hAnsi="Arial" w:cs="Arial"/>
          <w:sz w:val="20"/>
          <w:szCs w:val="20"/>
        </w:rPr>
        <w:t>indicado</w:t>
      </w:r>
      <w:r w:rsidRPr="00FC5756">
        <w:rPr>
          <w:rFonts w:ascii="Arial" w:hAnsi="Arial" w:cs="Arial"/>
          <w:sz w:val="20"/>
          <w:szCs w:val="20"/>
        </w:rPr>
        <w:t xml:space="preserve">, la no presentación de los documentos o muestras, será motivo de </w:t>
      </w:r>
      <w:r w:rsidR="00A42F24" w:rsidRPr="00FC5756">
        <w:rPr>
          <w:rFonts w:ascii="Arial" w:hAnsi="Arial" w:cs="Arial"/>
          <w:sz w:val="20"/>
          <w:szCs w:val="20"/>
        </w:rPr>
        <w:t>in</w:t>
      </w:r>
      <w:r w:rsidRPr="00FC5756">
        <w:rPr>
          <w:rFonts w:ascii="Arial" w:hAnsi="Arial" w:cs="Arial"/>
          <w:sz w:val="20"/>
          <w:szCs w:val="20"/>
        </w:rPr>
        <w:t>habilitación de la propuesta.</w:t>
      </w:r>
      <w:r w:rsidRPr="00F54924">
        <w:rPr>
          <w:rFonts w:ascii="Arial" w:hAnsi="Arial" w:cs="Arial"/>
          <w:sz w:val="20"/>
          <w:szCs w:val="20"/>
        </w:rPr>
        <w:t xml:space="preserve"> </w:t>
      </w:r>
    </w:p>
    <w:p w14:paraId="46C7DC4B" w14:textId="1A3FF1C3" w:rsidR="00FF314D" w:rsidRPr="00FF314D" w:rsidRDefault="00FF314D" w:rsidP="00FF314D">
      <w:pPr>
        <w:pStyle w:val="Prrafodelista"/>
        <w:ind w:left="426"/>
        <w:jc w:val="center"/>
        <w:rPr>
          <w:rFonts w:ascii="Arial" w:hAnsi="Arial" w:cs="Arial"/>
          <w:sz w:val="24"/>
          <w:szCs w:val="24"/>
          <w:u w:val="single"/>
        </w:rPr>
      </w:pPr>
      <w:r w:rsidRPr="00FF314D">
        <w:rPr>
          <w:rFonts w:ascii="Arial" w:hAnsi="Arial" w:cs="Arial"/>
          <w:b/>
          <w:bCs/>
          <w:sz w:val="24"/>
          <w:szCs w:val="24"/>
          <w:u w:val="single"/>
        </w:rPr>
        <w:t>TODOS LOS ÍTEMS REQUIEREN PRESENTACIÓN DE MUESTRA</w:t>
      </w:r>
    </w:p>
    <w:p w14:paraId="3CC2142E" w14:textId="77777777" w:rsidR="007D5A05" w:rsidRPr="009B52E4" w:rsidRDefault="007D5A05" w:rsidP="003968FF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706A2B3A" w14:textId="77777777" w:rsidR="00C37F94" w:rsidRPr="00562E51" w:rsidRDefault="00C37F94" w:rsidP="00C37F9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34095691" w14:textId="77777777" w:rsidR="00C37F94" w:rsidRPr="00562E51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FEF2CA9" w14:textId="13AC06C9" w:rsidR="00E10048" w:rsidRPr="00E10048" w:rsidRDefault="00E10048" w:rsidP="00BB49A5">
      <w:pPr>
        <w:ind w:left="851" w:hanging="425"/>
        <w:rPr>
          <w:rFonts w:ascii="Arial" w:hAnsi="Arial" w:cs="Arial"/>
          <w:sz w:val="20"/>
          <w:szCs w:val="20"/>
        </w:rPr>
      </w:pPr>
      <w:r w:rsidRPr="00E10048">
        <w:rPr>
          <w:rFonts w:ascii="Arial" w:hAnsi="Arial" w:cs="Arial"/>
          <w:b/>
          <w:bCs/>
          <w:sz w:val="20"/>
          <w:szCs w:val="20"/>
        </w:rPr>
        <w:t>2.1. FORMULARIO DE PROPUESTA TÉCNICA:</w:t>
      </w:r>
      <w:r w:rsidRPr="00E10048">
        <w:rPr>
          <w:rFonts w:ascii="Arial" w:hAnsi="Arial" w:cs="Arial"/>
          <w:sz w:val="20"/>
          <w:szCs w:val="20"/>
        </w:rPr>
        <w:t xml:space="preserve"> El proponente debe cumplir con los requisitos de la CSBP. La cotización de la empresa proponente en lo concerniente a las especificaciones técnicas, debe ser presentado en el formulario de propuesta técnica. (Documento adjunto a esta invitación). manifestando expresamente las condiciones de su propuesta con referencia a cada ítem, el presente formulario debe estar debidamente firmado.</w:t>
      </w:r>
    </w:p>
    <w:p w14:paraId="059122B8" w14:textId="77777777" w:rsidR="00E10048" w:rsidRPr="00E10048" w:rsidRDefault="00E10048" w:rsidP="00E10048">
      <w:pPr>
        <w:ind w:left="426"/>
        <w:rPr>
          <w:rFonts w:ascii="Arial" w:hAnsi="Arial" w:cs="Arial"/>
          <w:sz w:val="20"/>
          <w:szCs w:val="20"/>
        </w:rPr>
      </w:pPr>
    </w:p>
    <w:p w14:paraId="0A5D73A0" w14:textId="5677BEB0" w:rsidR="00E10048" w:rsidRDefault="00E10048" w:rsidP="0053189B">
      <w:pPr>
        <w:ind w:left="851" w:hanging="425"/>
        <w:rPr>
          <w:rFonts w:ascii="Arial" w:hAnsi="Arial" w:cs="Arial"/>
          <w:sz w:val="20"/>
          <w:szCs w:val="20"/>
        </w:rPr>
      </w:pPr>
      <w:r w:rsidRPr="00E10048">
        <w:rPr>
          <w:rFonts w:ascii="Arial" w:hAnsi="Arial" w:cs="Arial"/>
          <w:b/>
          <w:bCs/>
          <w:sz w:val="20"/>
          <w:szCs w:val="20"/>
        </w:rPr>
        <w:t>2.2. FORMULARIO DE PROPUESTA ECONÓMICA:</w:t>
      </w:r>
      <w:r w:rsidRPr="00E10048">
        <w:rPr>
          <w:rFonts w:ascii="Arial" w:hAnsi="Arial" w:cs="Arial"/>
          <w:sz w:val="20"/>
          <w:szCs w:val="20"/>
        </w:rPr>
        <w:t xml:space="preserve"> La propuesta económica debe ser presentada en el formulario de propuesta económica. La oferta presentada necesariamente debe estar expresada en moneda nacional (bolivianos) el presente formulario debe estar debidamente firmado.</w:t>
      </w:r>
    </w:p>
    <w:p w14:paraId="5BA59EDF" w14:textId="77777777" w:rsidR="00E10048" w:rsidRPr="00E10048" w:rsidRDefault="00E10048" w:rsidP="00E10048">
      <w:pPr>
        <w:rPr>
          <w:rFonts w:ascii="Arial" w:hAnsi="Arial" w:cs="Arial"/>
          <w:sz w:val="20"/>
          <w:szCs w:val="20"/>
        </w:rPr>
      </w:pPr>
    </w:p>
    <w:p w14:paraId="071D82D4" w14:textId="2637EE38" w:rsidR="0084268D" w:rsidRPr="00740B82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740B82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497C97A6" w:rsidR="003968FF" w:rsidRDefault="00F06892" w:rsidP="00302B31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 w:rsidRPr="00F06892">
        <w:rPr>
          <w:rFonts w:ascii="Arial" w:hAnsi="Arial" w:cs="Arial"/>
          <w:sz w:val="20"/>
          <w:szCs w:val="20"/>
        </w:rPr>
        <w:t xml:space="preserve">La entrega </w:t>
      </w:r>
      <w:r w:rsidRPr="00FC5756">
        <w:rPr>
          <w:rFonts w:ascii="Arial" w:hAnsi="Arial" w:cs="Arial"/>
          <w:sz w:val="20"/>
          <w:szCs w:val="20"/>
        </w:rPr>
        <w:t>ser</w:t>
      </w:r>
      <w:r w:rsidR="00302B31" w:rsidRPr="00FC5756">
        <w:rPr>
          <w:rFonts w:ascii="Arial" w:hAnsi="Arial" w:cs="Arial"/>
          <w:sz w:val="20"/>
          <w:szCs w:val="20"/>
        </w:rPr>
        <w:t xml:space="preserve">á </w:t>
      </w:r>
      <w:r w:rsidR="00FF314D">
        <w:rPr>
          <w:rFonts w:ascii="Arial" w:hAnsi="Arial" w:cs="Arial"/>
          <w:sz w:val="20"/>
          <w:szCs w:val="20"/>
        </w:rPr>
        <w:t xml:space="preserve">hasta 15 calendario </w:t>
      </w:r>
      <w:r w:rsidR="006900ED">
        <w:rPr>
          <w:rFonts w:ascii="Arial" w:hAnsi="Arial" w:cs="Arial"/>
          <w:sz w:val="20"/>
          <w:szCs w:val="20"/>
        </w:rPr>
        <w:t xml:space="preserve">a partir </w:t>
      </w:r>
      <w:r w:rsidRPr="00F06892">
        <w:rPr>
          <w:rFonts w:ascii="Arial" w:hAnsi="Arial" w:cs="Arial"/>
          <w:sz w:val="20"/>
          <w:szCs w:val="20"/>
        </w:rPr>
        <w:t>de la firma de Orden de Compra</w:t>
      </w:r>
      <w:r w:rsidR="001009FC">
        <w:rPr>
          <w:rFonts w:ascii="Arial" w:hAnsi="Arial" w:cs="Arial"/>
          <w:sz w:val="20"/>
          <w:szCs w:val="20"/>
        </w:rPr>
        <w:t>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B014C9F" w14:textId="77777777" w:rsidR="00302B31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968FF">
        <w:rPr>
          <w:rFonts w:ascii="Arial" w:hAnsi="Arial" w:cs="Arial"/>
          <w:sz w:val="20"/>
          <w:szCs w:val="20"/>
        </w:rPr>
        <w:t>Se evaluará la propuesta con el menor precio.</w:t>
      </w:r>
    </w:p>
    <w:p w14:paraId="1D1C83D6" w14:textId="431A176B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B82F3AF" w14:textId="3513A1A4" w:rsidR="003968FF" w:rsidRDefault="003968FF" w:rsidP="003968FF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 w:rsidR="0069374F"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05E3AF05" w14:textId="77777777" w:rsidR="00302B31" w:rsidRPr="003968FF" w:rsidRDefault="00302B31" w:rsidP="00302B31">
      <w:pPr>
        <w:pStyle w:val="Prrafodelista"/>
        <w:spacing w:after="120"/>
        <w:ind w:left="426"/>
        <w:rPr>
          <w:rFonts w:ascii="Arial" w:hAnsi="Arial" w:cs="Arial"/>
          <w:sz w:val="20"/>
          <w:szCs w:val="20"/>
        </w:rPr>
      </w:pPr>
    </w:p>
    <w:p w14:paraId="39CB4223" w14:textId="3E9FE04F" w:rsidR="003968FF" w:rsidRPr="003968FF" w:rsidRDefault="00740B82" w:rsidP="003968FF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3968FF" w:rsidRPr="003968FF">
        <w:rPr>
          <w:rFonts w:ascii="Arial" w:hAnsi="Arial" w:cs="Arial"/>
          <w:b/>
          <w:sz w:val="20"/>
          <w:szCs w:val="20"/>
        </w:rPr>
        <w:t>EVALUACIÓN TÉCNICA:</w:t>
      </w:r>
      <w:r w:rsidR="003968FF" w:rsidRPr="003968FF">
        <w:rPr>
          <w:rFonts w:cstheme="minorHAnsi"/>
          <w:b/>
          <w:bCs/>
          <w:u w:val="single"/>
        </w:rPr>
        <w:t xml:space="preserve"> </w:t>
      </w:r>
      <w:r w:rsidR="003968FF"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25E90809" w14:textId="77777777" w:rsidR="003575D2" w:rsidRDefault="003575D2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EE3601E" w14:textId="77777777" w:rsidR="0004668C" w:rsidRDefault="0004668C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25E8EE93" w14:textId="77777777" w:rsidR="0004668C" w:rsidRDefault="0004668C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6D42EAEC" w14:textId="77777777" w:rsidR="0004668C" w:rsidRPr="009B52E4" w:rsidRDefault="0004668C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6B53F62" w14:textId="77777777" w:rsidR="00E353C9" w:rsidRPr="00E353C9" w:rsidRDefault="003575D2" w:rsidP="003968FF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lastRenderedPageBreak/>
        <w:t>ADJUDICACIÓN</w:t>
      </w:r>
      <w:r w:rsidRPr="009B52E4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5A4EE03F" w:rsid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576E733C" w14:textId="77777777" w:rsidR="00C37F94" w:rsidRPr="00C37F94" w:rsidRDefault="00C37F94" w:rsidP="00E353C9">
      <w:pPr>
        <w:ind w:left="426"/>
        <w:rPr>
          <w:rFonts w:ascii="Arial" w:hAnsi="Arial" w:cs="Arial"/>
          <w:sz w:val="20"/>
          <w:szCs w:val="20"/>
          <w:u w:val="single"/>
        </w:rPr>
      </w:pPr>
    </w:p>
    <w:p w14:paraId="0DA1BF24" w14:textId="38EF2A52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C37F94">
        <w:rPr>
          <w:rFonts w:ascii="Arial" w:hAnsi="Arial" w:cs="Arial"/>
          <w:b/>
          <w:sz w:val="20"/>
          <w:szCs w:val="20"/>
          <w:u w:val="single"/>
        </w:rPr>
        <w:t xml:space="preserve">FORMA DE PAGO: </w:t>
      </w:r>
    </w:p>
    <w:p w14:paraId="112E726A" w14:textId="77777777" w:rsidR="00C37F94" w:rsidRPr="00C37F94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3DE81809" w14:textId="249D410E" w:rsidR="00C37F94" w:rsidRDefault="00C37F94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cancelación por los productos entregados se efectuará </w:t>
      </w:r>
      <w:r w:rsidR="00302B31">
        <w:rPr>
          <w:rFonts w:ascii="Arial" w:hAnsi="Arial" w:cs="Arial"/>
          <w:sz w:val="20"/>
          <w:szCs w:val="20"/>
        </w:rPr>
        <w:t>una vez realizada la recepción de lo adjudicado</w:t>
      </w:r>
      <w:r>
        <w:rPr>
          <w:rFonts w:ascii="Arial" w:hAnsi="Arial" w:cs="Arial"/>
          <w:sz w:val="20"/>
          <w:szCs w:val="20"/>
        </w:rPr>
        <w:t>, recepción de la factura, nota fiscal o documento equivalente, en nuestros almacenes</w:t>
      </w:r>
      <w:r w:rsidR="00302B31">
        <w:rPr>
          <w:rFonts w:ascii="Arial" w:hAnsi="Arial" w:cs="Arial"/>
          <w:sz w:val="20"/>
          <w:szCs w:val="20"/>
        </w:rPr>
        <w:t xml:space="preserve"> y conformidad emitida por la Comisión de Calificación</w:t>
      </w:r>
      <w:r>
        <w:rPr>
          <w:rFonts w:ascii="Arial" w:hAnsi="Arial" w:cs="Arial"/>
          <w:sz w:val="20"/>
          <w:szCs w:val="20"/>
        </w:rPr>
        <w:t>.</w:t>
      </w:r>
    </w:p>
    <w:p w14:paraId="151CD19A" w14:textId="77777777" w:rsidR="00C37F94" w:rsidRPr="00E353C9" w:rsidRDefault="00C37F94" w:rsidP="00E353C9">
      <w:pPr>
        <w:ind w:left="426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64884572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>
        <w:rPr>
          <w:rFonts w:ascii="Arial" w:hAnsi="Arial" w:cs="Arial"/>
          <w:sz w:val="20"/>
          <w:szCs w:val="20"/>
        </w:rPr>
        <w:t>0.3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bien.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42BBEAB4" w14:textId="77777777" w:rsidR="00AC2C0C" w:rsidRDefault="00AC2C0C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10EDC8E5" w14:textId="1ACFB73A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C37F94">
        <w:rPr>
          <w:rFonts w:ascii="Arial" w:hAnsi="Arial" w:cs="Arial"/>
          <w:b/>
          <w:bCs/>
          <w:sz w:val="20"/>
          <w:szCs w:val="20"/>
          <w:u w:val="single"/>
        </w:rPr>
        <w:t>SUPERVI</w:t>
      </w:r>
      <w:r w:rsidR="00AC2C0C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C37F94">
        <w:rPr>
          <w:rFonts w:ascii="Arial" w:hAnsi="Arial" w:cs="Arial"/>
          <w:b/>
          <w:bCs/>
          <w:sz w:val="20"/>
          <w:szCs w:val="20"/>
          <w:u w:val="single"/>
        </w:rPr>
        <w:t xml:space="preserve">ION DE LA RECEPCION: </w:t>
      </w:r>
    </w:p>
    <w:p w14:paraId="0D40B86F" w14:textId="77777777" w:rsidR="00C37F94" w:rsidRDefault="00C37F94" w:rsidP="00C37F94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6F0397E" w14:textId="0A187166" w:rsidR="00C37F94" w:rsidRPr="00296EAB" w:rsidRDefault="00C37F94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</w:t>
      </w:r>
      <w:r w:rsidR="00A42F24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l</w:t>
      </w:r>
      <w:r w:rsidR="00A42F24">
        <w:rPr>
          <w:rFonts w:ascii="Arial" w:hAnsi="Arial" w:cs="Arial"/>
          <w:sz w:val="20"/>
          <w:szCs w:val="20"/>
        </w:rPr>
        <w:t>o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A42F24">
        <w:rPr>
          <w:rFonts w:ascii="Arial" w:hAnsi="Arial" w:cs="Arial"/>
          <w:sz w:val="20"/>
          <w:szCs w:val="20"/>
        </w:rPr>
        <w:t>adjudicado</w:t>
      </w:r>
      <w:r w:rsidRPr="00296EAB">
        <w:rPr>
          <w:rFonts w:ascii="Arial" w:hAnsi="Arial" w:cs="Arial"/>
          <w:sz w:val="20"/>
          <w:szCs w:val="20"/>
        </w:rPr>
        <w:t xml:space="preserve"> será supervisada por la comisión de recepción, los mismos deben verificar el cumplimiento de las Especificaciones Técnicas.</w:t>
      </w:r>
    </w:p>
    <w:p w14:paraId="59A458C1" w14:textId="77777777" w:rsidR="00C37F94" w:rsidRPr="00E353C9" w:rsidRDefault="00C37F94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17106FEB" w14:textId="77777777" w:rsidR="00402D1D" w:rsidRPr="00E353C9" w:rsidRDefault="00402D1D" w:rsidP="003968FF">
      <w:pPr>
        <w:pStyle w:val="Prrafodelista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76D539CF" w14:textId="2DF19C17" w:rsidR="00ED0036" w:rsidRPr="009B52E4" w:rsidRDefault="00ED0036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1417"/>
        <w:gridCol w:w="1019"/>
        <w:gridCol w:w="3371"/>
      </w:tblGrid>
      <w:tr w:rsidR="0084268D" w:rsidRPr="009B52E4" w14:paraId="36E68876" w14:textId="77777777" w:rsidTr="00514843">
        <w:trPr>
          <w:trHeight w:val="41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DA81A20" w14:textId="77777777" w:rsidR="0084268D" w:rsidRPr="00A42F24" w:rsidRDefault="0084268D" w:rsidP="00A50C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F24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4FF148B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8C3E6F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2E7FB29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371" w:type="dxa"/>
            <w:shd w:val="clear" w:color="auto" w:fill="D9D9D9" w:themeFill="background1" w:themeFillShade="D9"/>
            <w:vAlign w:val="center"/>
          </w:tcPr>
          <w:p w14:paraId="73F2710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514843">
        <w:trPr>
          <w:trHeight w:val="836"/>
        </w:trPr>
        <w:tc>
          <w:tcPr>
            <w:tcW w:w="567" w:type="dxa"/>
            <w:shd w:val="clear" w:color="auto" w:fill="auto"/>
            <w:vAlign w:val="center"/>
          </w:tcPr>
          <w:p w14:paraId="450DE0D2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76BCD8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377B2B" w14:textId="2AD59AA7" w:rsidR="0084268D" w:rsidRPr="00D62E66" w:rsidRDefault="00190687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971885">
              <w:rPr>
                <w:rFonts w:ascii="Arial" w:hAnsi="Arial" w:cs="Arial"/>
                <w:sz w:val="20"/>
                <w:szCs w:val="20"/>
              </w:rPr>
              <w:t>8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</w:t>
            </w:r>
            <w:r w:rsidR="00870400">
              <w:rPr>
                <w:rFonts w:ascii="Arial" w:hAnsi="Arial" w:cs="Arial"/>
                <w:sz w:val="20"/>
                <w:szCs w:val="20"/>
              </w:rPr>
              <w:t>1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0/2024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97CEC26" w14:textId="77777777" w:rsidR="0084268D" w:rsidRPr="00D62E66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  <w:shd w:val="clear" w:color="auto" w:fill="auto"/>
            <w:vAlign w:val="center"/>
          </w:tcPr>
          <w:p w14:paraId="087C4B3E" w14:textId="5793B692" w:rsidR="0084268D" w:rsidRPr="00E353C9" w:rsidRDefault="00E353C9" w:rsidP="00A50CA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E353C9" w:rsidRPr="009B52E4" w14:paraId="18BB71B2" w14:textId="77777777" w:rsidTr="00870400">
        <w:trPr>
          <w:trHeight w:val="698"/>
        </w:trPr>
        <w:tc>
          <w:tcPr>
            <w:tcW w:w="567" w:type="dxa"/>
            <w:shd w:val="clear" w:color="auto" w:fill="auto"/>
            <w:vAlign w:val="center"/>
          </w:tcPr>
          <w:p w14:paraId="1A9C792E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E1938D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9A0847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C6962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275A0058" w14:textId="4E1AFE79" w:rsidR="00E353C9" w:rsidRPr="00E353C9" w:rsidRDefault="00190687" w:rsidP="008704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71885">
              <w:rPr>
                <w:rFonts w:ascii="Arial" w:hAnsi="Arial" w:cs="Arial"/>
                <w:sz w:val="20"/>
                <w:szCs w:val="20"/>
              </w:rPr>
              <w:t>5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</w:t>
            </w:r>
            <w:r w:rsidR="00870400">
              <w:rPr>
                <w:rFonts w:ascii="Arial" w:hAnsi="Arial" w:cs="Arial"/>
                <w:sz w:val="20"/>
                <w:szCs w:val="20"/>
              </w:rPr>
              <w:t>1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0/2024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12F71FB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42CBFEA5" w14:textId="385666C4" w:rsidR="00E353C9" w:rsidRPr="00E353C9" w:rsidRDefault="00A42F24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41DC7">
              <w:rPr>
                <w:rFonts w:ascii="Arial" w:hAnsi="Arial" w:cs="Arial"/>
                <w:sz w:val="20"/>
                <w:szCs w:val="20"/>
              </w:rPr>
              <w:t>4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009F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26F4CF24" w14:textId="3D6E865B" w:rsidR="00E353C9" w:rsidRPr="00E353C9" w:rsidRDefault="00E353C9" w:rsidP="00A42F24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="00A42F24" w:rsidRPr="00AB45E0">
                <w:rPr>
                  <w:rStyle w:val="Hipervnculo"/>
                  <w:rFonts w:ascii="Arial" w:hAnsi="Arial" w:cs="Arial"/>
                  <w:sz w:val="20"/>
                  <w:szCs w:val="20"/>
                </w:rPr>
                <w:t>katya.maidana@csbp.com.bo</w:t>
              </w:r>
            </w:hyperlink>
          </w:p>
        </w:tc>
      </w:tr>
      <w:tr w:rsidR="00212A95" w:rsidRPr="009B52E4" w14:paraId="73AB3C04" w14:textId="77777777" w:rsidTr="00514843">
        <w:trPr>
          <w:trHeight w:val="2322"/>
        </w:trPr>
        <w:tc>
          <w:tcPr>
            <w:tcW w:w="567" w:type="dxa"/>
            <w:shd w:val="clear" w:color="auto" w:fill="auto"/>
            <w:vAlign w:val="center"/>
          </w:tcPr>
          <w:p w14:paraId="22DD0616" w14:textId="0B2A6CED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3F326B" w14:textId="5AF3CE78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D34F68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9A12BC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577DDDBB" w14:textId="50970A18" w:rsidR="00212A95" w:rsidRPr="00E353C9" w:rsidRDefault="00190687" w:rsidP="008704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71885">
              <w:rPr>
                <w:rFonts w:ascii="Arial" w:hAnsi="Arial" w:cs="Arial"/>
                <w:sz w:val="20"/>
                <w:szCs w:val="20"/>
              </w:rPr>
              <w:t>5</w:t>
            </w:r>
            <w:r w:rsidR="00870400" w:rsidRPr="00E353C9">
              <w:rPr>
                <w:rFonts w:ascii="Arial" w:hAnsi="Arial" w:cs="Arial"/>
                <w:sz w:val="20"/>
                <w:szCs w:val="20"/>
              </w:rPr>
              <w:t>/</w:t>
            </w:r>
            <w:r w:rsidR="00870400">
              <w:rPr>
                <w:rFonts w:ascii="Arial" w:hAnsi="Arial" w:cs="Arial"/>
                <w:sz w:val="20"/>
                <w:szCs w:val="20"/>
              </w:rPr>
              <w:t>1</w:t>
            </w:r>
            <w:r w:rsidR="00870400" w:rsidRPr="00E353C9">
              <w:rPr>
                <w:rFonts w:ascii="Arial" w:hAnsi="Arial" w:cs="Arial"/>
                <w:sz w:val="20"/>
                <w:szCs w:val="20"/>
              </w:rPr>
              <w:t>0/2024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ABA6DE5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12B024E1" w14:textId="5A0864CF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  <w:r w:rsidR="00741DC7">
              <w:rPr>
                <w:rFonts w:ascii="Arial" w:hAnsi="Arial" w:cs="Arial"/>
                <w:sz w:val="20"/>
                <w:szCs w:val="20"/>
              </w:rPr>
              <w:t>4</w:t>
            </w:r>
            <w:r w:rsidRPr="00E353C9">
              <w:rPr>
                <w:rFonts w:ascii="Arial" w:hAnsi="Arial" w:cs="Arial"/>
                <w:sz w:val="20"/>
                <w:szCs w:val="20"/>
              </w:rPr>
              <w:t>:</w:t>
            </w:r>
            <w:r w:rsidR="00A42F2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55362AB9" w14:textId="77777777" w:rsidR="00212A95" w:rsidRPr="00212A95" w:rsidRDefault="00212A95" w:rsidP="00212A95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212A95">
              <w:rPr>
                <w:rFonts w:ascii="Arial" w:hAnsi="Arial" w:cs="Arial"/>
                <w:sz w:val="20"/>
                <w:szCs w:val="20"/>
                <w:lang w:val="es-BO"/>
              </w:rPr>
              <w:t xml:space="preserve">Vía Zoom, en la siguiente dirección:  </w:t>
            </w:r>
          </w:p>
          <w:p w14:paraId="1A11DECA" w14:textId="77777777" w:rsidR="00212A95" w:rsidRDefault="00212A95" w:rsidP="00212A95">
            <w:pPr>
              <w:rPr>
                <w:rFonts w:cstheme="minorHAnsi"/>
              </w:rPr>
            </w:pPr>
          </w:p>
          <w:p w14:paraId="3A9CAE38" w14:textId="77777777" w:rsidR="00212A95" w:rsidRDefault="00212A95" w:rsidP="00212A95">
            <w:pPr>
              <w:rPr>
                <w:rFonts w:cstheme="minorHAnsi"/>
              </w:rPr>
            </w:pPr>
            <w:r w:rsidRPr="00B00B49">
              <w:rPr>
                <w:rFonts w:cstheme="minorHAnsi"/>
              </w:rPr>
              <w:t xml:space="preserve">ID de reunión: </w:t>
            </w:r>
            <w:r w:rsidRPr="004608EB">
              <w:rPr>
                <w:rFonts w:cstheme="minorHAnsi"/>
              </w:rPr>
              <w:t>895 4712 5968</w:t>
            </w:r>
            <w:r w:rsidRPr="00B00B49">
              <w:rPr>
                <w:rFonts w:cstheme="minorHAnsi"/>
              </w:rPr>
              <w:br/>
              <w:t>Código de acceso:</w:t>
            </w:r>
            <w:r>
              <w:rPr>
                <w:rFonts w:cstheme="minorHAnsi"/>
              </w:rPr>
              <w:t xml:space="preserve"> </w:t>
            </w:r>
            <w:r w:rsidRPr="004608EB">
              <w:rPr>
                <w:rFonts w:cstheme="minorHAnsi"/>
              </w:rPr>
              <w:t>689096</w:t>
            </w:r>
          </w:p>
          <w:p w14:paraId="0A838C54" w14:textId="27D47515" w:rsidR="00212A95" w:rsidRPr="00E353C9" w:rsidRDefault="00212A95" w:rsidP="00212A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751">
              <w:rPr>
                <w:rFonts w:cstheme="minorHAnsi"/>
                <w:lang w:val="en-US"/>
              </w:rPr>
              <w:t xml:space="preserve">Enlace:  </w:t>
            </w:r>
            <w:hyperlink r:id="rId10" w:history="1">
              <w:r w:rsidRPr="00B30751">
                <w:rPr>
                  <w:rStyle w:val="Hipervnculo"/>
                  <w:rFonts w:cstheme="minorHAnsi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212A95" w:rsidRPr="009B52E4" w14:paraId="031C0F54" w14:textId="77777777" w:rsidTr="00514843">
        <w:trPr>
          <w:trHeight w:val="551"/>
        </w:trPr>
        <w:tc>
          <w:tcPr>
            <w:tcW w:w="567" w:type="dxa"/>
            <w:shd w:val="clear" w:color="auto" w:fill="auto"/>
            <w:vAlign w:val="center"/>
          </w:tcPr>
          <w:p w14:paraId="22D508CA" w14:textId="5031852C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BEEC79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14:paraId="7482B58C" w14:textId="1E6E15BB" w:rsidR="00212A95" w:rsidRPr="00E353C9" w:rsidRDefault="00190687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71885">
              <w:rPr>
                <w:rFonts w:ascii="Arial" w:hAnsi="Arial" w:cs="Arial"/>
                <w:sz w:val="20"/>
                <w:szCs w:val="20"/>
              </w:rPr>
              <w:t>4</w:t>
            </w:r>
            <w:r w:rsidR="00212A95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12A95">
              <w:rPr>
                <w:rFonts w:ascii="Arial" w:hAnsi="Arial" w:cs="Arial"/>
                <w:sz w:val="20"/>
                <w:szCs w:val="20"/>
              </w:rPr>
              <w:t>0/2024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557BA2A9" w14:textId="09C04E2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44E93E75" w14:textId="145A0A9D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</w:t>
      </w:r>
      <w:r w:rsidR="0004668C">
        <w:rPr>
          <w:rFonts w:ascii="Arial" w:hAnsi="Arial" w:cs="Arial"/>
          <w:sz w:val="20"/>
          <w:szCs w:val="20"/>
        </w:rPr>
        <w:t>09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59757E01" w:rsidR="001F086A" w:rsidRDefault="001A6BA1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04668C">
        <w:rPr>
          <w:rFonts w:ascii="Arial" w:hAnsi="Arial" w:cs="Arial"/>
          <w:sz w:val="20"/>
          <w:szCs w:val="20"/>
        </w:rPr>
        <w:t>0</w:t>
      </w:r>
      <w:r w:rsidR="00971885">
        <w:rPr>
          <w:rFonts w:ascii="Arial" w:hAnsi="Arial" w:cs="Arial"/>
          <w:sz w:val="20"/>
          <w:szCs w:val="20"/>
        </w:rPr>
        <w:t>8</w:t>
      </w:r>
      <w:r w:rsidR="00FF456A">
        <w:rPr>
          <w:rFonts w:ascii="Arial" w:hAnsi="Arial" w:cs="Arial"/>
          <w:sz w:val="20"/>
          <w:szCs w:val="20"/>
        </w:rPr>
        <w:t xml:space="preserve"> </w:t>
      </w:r>
      <w:r w:rsidR="00AF58DE" w:rsidRPr="00D62E66">
        <w:rPr>
          <w:rFonts w:ascii="Arial" w:hAnsi="Arial" w:cs="Arial"/>
          <w:sz w:val="20"/>
          <w:szCs w:val="20"/>
        </w:rPr>
        <w:t>de</w:t>
      </w:r>
      <w:r w:rsidR="00E353C9" w:rsidRPr="00D62E66">
        <w:rPr>
          <w:rFonts w:ascii="Arial" w:hAnsi="Arial" w:cs="Arial"/>
          <w:sz w:val="20"/>
          <w:szCs w:val="20"/>
        </w:rPr>
        <w:t xml:space="preserve"> </w:t>
      </w:r>
      <w:r w:rsidR="0004668C">
        <w:rPr>
          <w:rFonts w:ascii="Arial" w:hAnsi="Arial" w:cs="Arial"/>
          <w:sz w:val="20"/>
          <w:szCs w:val="20"/>
        </w:rPr>
        <w:t>octubre</w:t>
      </w:r>
      <w:r w:rsidR="00E353C9" w:rsidRPr="00D62E66">
        <w:rPr>
          <w:rFonts w:ascii="Arial" w:hAnsi="Arial" w:cs="Arial"/>
          <w:sz w:val="20"/>
          <w:szCs w:val="20"/>
        </w:rPr>
        <w:t xml:space="preserve"> 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84268D" w:rsidRPr="00D62E66">
        <w:rPr>
          <w:rFonts w:ascii="Arial" w:hAnsi="Arial" w:cs="Arial"/>
          <w:sz w:val="20"/>
          <w:szCs w:val="20"/>
        </w:rPr>
        <w:t>4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402D1D" w:rsidSect="00727CF6">
      <w:headerReference w:type="default" r:id="rId11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4C70B0" w14:textId="77777777" w:rsidR="000056A0" w:rsidRDefault="000056A0" w:rsidP="003518DA">
      <w:r>
        <w:separator/>
      </w:r>
    </w:p>
  </w:endnote>
  <w:endnote w:type="continuationSeparator" w:id="0">
    <w:p w14:paraId="5626E25E" w14:textId="77777777" w:rsidR="000056A0" w:rsidRDefault="000056A0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424EA" w14:textId="77777777" w:rsidR="000056A0" w:rsidRDefault="000056A0" w:rsidP="003518DA">
      <w:r>
        <w:separator/>
      </w:r>
    </w:p>
  </w:footnote>
  <w:footnote w:type="continuationSeparator" w:id="0">
    <w:p w14:paraId="5BEA4274" w14:textId="77777777" w:rsidR="000056A0" w:rsidRDefault="000056A0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440"/>
      </w:pPr>
      <w:rPr>
        <w:rFonts w:hint="default"/>
        <w:b/>
      </w:rPr>
    </w:lvl>
  </w:abstractNum>
  <w:abstractNum w:abstractNumId="1" w15:restartNumberingAfterBreak="0">
    <w:nsid w:val="0FF71B64"/>
    <w:multiLevelType w:val="hybridMultilevel"/>
    <w:tmpl w:val="91CA68C2"/>
    <w:lvl w:ilvl="0" w:tplc="77300596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4406023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9"/>
  </w:num>
  <w:num w:numId="5" w16cid:durableId="274218337">
    <w:abstractNumId w:val="0"/>
  </w:num>
  <w:num w:numId="6" w16cid:durableId="1982929461">
    <w:abstractNumId w:val="6"/>
  </w:num>
  <w:num w:numId="7" w16cid:durableId="681738088">
    <w:abstractNumId w:val="2"/>
  </w:num>
  <w:num w:numId="8" w16cid:durableId="2141146509">
    <w:abstractNumId w:val="8"/>
  </w:num>
  <w:num w:numId="9" w16cid:durableId="1346832070">
    <w:abstractNumId w:val="5"/>
  </w:num>
  <w:num w:numId="10" w16cid:durableId="73643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056A0"/>
    <w:rsid w:val="00021572"/>
    <w:rsid w:val="00034254"/>
    <w:rsid w:val="00042982"/>
    <w:rsid w:val="0004668C"/>
    <w:rsid w:val="00086B8B"/>
    <w:rsid w:val="000A665F"/>
    <w:rsid w:val="000A7CA5"/>
    <w:rsid w:val="000B3DE8"/>
    <w:rsid w:val="000B6FF5"/>
    <w:rsid w:val="000C1297"/>
    <w:rsid w:val="000C2689"/>
    <w:rsid w:val="000C50E3"/>
    <w:rsid w:val="000C6EE3"/>
    <w:rsid w:val="000C7800"/>
    <w:rsid w:val="001009FC"/>
    <w:rsid w:val="00103410"/>
    <w:rsid w:val="001110D9"/>
    <w:rsid w:val="00120172"/>
    <w:rsid w:val="00122F0A"/>
    <w:rsid w:val="00135C7C"/>
    <w:rsid w:val="00155D22"/>
    <w:rsid w:val="00186D11"/>
    <w:rsid w:val="00190687"/>
    <w:rsid w:val="001A1E5C"/>
    <w:rsid w:val="001A6BA1"/>
    <w:rsid w:val="001B3752"/>
    <w:rsid w:val="001F086A"/>
    <w:rsid w:val="001F6DBC"/>
    <w:rsid w:val="00204734"/>
    <w:rsid w:val="00212A95"/>
    <w:rsid w:val="00212AC4"/>
    <w:rsid w:val="002257BB"/>
    <w:rsid w:val="0023216C"/>
    <w:rsid w:val="00244C92"/>
    <w:rsid w:val="0024628B"/>
    <w:rsid w:val="00263226"/>
    <w:rsid w:val="0026627A"/>
    <w:rsid w:val="002834ED"/>
    <w:rsid w:val="00287781"/>
    <w:rsid w:val="00292716"/>
    <w:rsid w:val="00293AFB"/>
    <w:rsid w:val="002C6A00"/>
    <w:rsid w:val="002D3967"/>
    <w:rsid w:val="002E7A69"/>
    <w:rsid w:val="002F36BF"/>
    <w:rsid w:val="002F4CD3"/>
    <w:rsid w:val="00302B31"/>
    <w:rsid w:val="003038B4"/>
    <w:rsid w:val="0033615C"/>
    <w:rsid w:val="00343443"/>
    <w:rsid w:val="003518DA"/>
    <w:rsid w:val="0035680F"/>
    <w:rsid w:val="003575D2"/>
    <w:rsid w:val="00357801"/>
    <w:rsid w:val="00365CBE"/>
    <w:rsid w:val="00370596"/>
    <w:rsid w:val="0037409A"/>
    <w:rsid w:val="00383198"/>
    <w:rsid w:val="003968FF"/>
    <w:rsid w:val="003A31D4"/>
    <w:rsid w:val="003C226C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50389"/>
    <w:rsid w:val="00452E17"/>
    <w:rsid w:val="00457101"/>
    <w:rsid w:val="00480E5A"/>
    <w:rsid w:val="00485AF9"/>
    <w:rsid w:val="004A0761"/>
    <w:rsid w:val="004B0FA3"/>
    <w:rsid w:val="004C08DF"/>
    <w:rsid w:val="004D5ECD"/>
    <w:rsid w:val="004F0358"/>
    <w:rsid w:val="004F05A0"/>
    <w:rsid w:val="004F0C84"/>
    <w:rsid w:val="00514843"/>
    <w:rsid w:val="0053189B"/>
    <w:rsid w:val="00546C8C"/>
    <w:rsid w:val="005645B5"/>
    <w:rsid w:val="00564C61"/>
    <w:rsid w:val="005651B6"/>
    <w:rsid w:val="005773A2"/>
    <w:rsid w:val="0058407E"/>
    <w:rsid w:val="00592F4F"/>
    <w:rsid w:val="005A126E"/>
    <w:rsid w:val="005B0F53"/>
    <w:rsid w:val="005C0F70"/>
    <w:rsid w:val="005C2BE5"/>
    <w:rsid w:val="005C77EE"/>
    <w:rsid w:val="00613639"/>
    <w:rsid w:val="0062235F"/>
    <w:rsid w:val="00626CFB"/>
    <w:rsid w:val="006347BB"/>
    <w:rsid w:val="00641922"/>
    <w:rsid w:val="006423EF"/>
    <w:rsid w:val="00650F9D"/>
    <w:rsid w:val="00651061"/>
    <w:rsid w:val="00656749"/>
    <w:rsid w:val="006712B7"/>
    <w:rsid w:val="00672662"/>
    <w:rsid w:val="00685B89"/>
    <w:rsid w:val="00687D94"/>
    <w:rsid w:val="006900ED"/>
    <w:rsid w:val="0069374F"/>
    <w:rsid w:val="00693927"/>
    <w:rsid w:val="00696A70"/>
    <w:rsid w:val="006A01B0"/>
    <w:rsid w:val="006A368E"/>
    <w:rsid w:val="006A4F6C"/>
    <w:rsid w:val="006B12C5"/>
    <w:rsid w:val="006B3560"/>
    <w:rsid w:val="006D352B"/>
    <w:rsid w:val="006D4D9C"/>
    <w:rsid w:val="006E1B2A"/>
    <w:rsid w:val="00712E7A"/>
    <w:rsid w:val="007150F3"/>
    <w:rsid w:val="00715699"/>
    <w:rsid w:val="00727CF6"/>
    <w:rsid w:val="007304ED"/>
    <w:rsid w:val="00740B82"/>
    <w:rsid w:val="00741DC7"/>
    <w:rsid w:val="00743D1A"/>
    <w:rsid w:val="0075769D"/>
    <w:rsid w:val="00784F87"/>
    <w:rsid w:val="007A305F"/>
    <w:rsid w:val="007B0812"/>
    <w:rsid w:val="007D17B9"/>
    <w:rsid w:val="007D5A05"/>
    <w:rsid w:val="007E7CD3"/>
    <w:rsid w:val="007F021C"/>
    <w:rsid w:val="00803BD9"/>
    <w:rsid w:val="0082198A"/>
    <w:rsid w:val="00835CE2"/>
    <w:rsid w:val="0084268D"/>
    <w:rsid w:val="0084304F"/>
    <w:rsid w:val="00870400"/>
    <w:rsid w:val="00891871"/>
    <w:rsid w:val="008A3F78"/>
    <w:rsid w:val="008A652C"/>
    <w:rsid w:val="008B5D32"/>
    <w:rsid w:val="008D20D2"/>
    <w:rsid w:val="008D2B2F"/>
    <w:rsid w:val="008F357C"/>
    <w:rsid w:val="009159D3"/>
    <w:rsid w:val="00932CE6"/>
    <w:rsid w:val="009330BF"/>
    <w:rsid w:val="0093463C"/>
    <w:rsid w:val="00941C00"/>
    <w:rsid w:val="00943620"/>
    <w:rsid w:val="00952D11"/>
    <w:rsid w:val="00956736"/>
    <w:rsid w:val="00971885"/>
    <w:rsid w:val="00987563"/>
    <w:rsid w:val="009A03C9"/>
    <w:rsid w:val="009B52E4"/>
    <w:rsid w:val="009B54FE"/>
    <w:rsid w:val="009B6D4C"/>
    <w:rsid w:val="009C2D94"/>
    <w:rsid w:val="009E5304"/>
    <w:rsid w:val="009F0BF8"/>
    <w:rsid w:val="009F0D1C"/>
    <w:rsid w:val="009F4891"/>
    <w:rsid w:val="00A03131"/>
    <w:rsid w:val="00A27ED7"/>
    <w:rsid w:val="00A36BAB"/>
    <w:rsid w:val="00A42F24"/>
    <w:rsid w:val="00A53767"/>
    <w:rsid w:val="00A60545"/>
    <w:rsid w:val="00A6753F"/>
    <w:rsid w:val="00A67872"/>
    <w:rsid w:val="00A83AEE"/>
    <w:rsid w:val="00A91F6A"/>
    <w:rsid w:val="00AB03DC"/>
    <w:rsid w:val="00AC2C0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60304"/>
    <w:rsid w:val="00B7653D"/>
    <w:rsid w:val="00BA1683"/>
    <w:rsid w:val="00BB0720"/>
    <w:rsid w:val="00BB49A5"/>
    <w:rsid w:val="00BC66DF"/>
    <w:rsid w:val="00BD1184"/>
    <w:rsid w:val="00BD7588"/>
    <w:rsid w:val="00BF75D3"/>
    <w:rsid w:val="00C1197E"/>
    <w:rsid w:val="00C17C49"/>
    <w:rsid w:val="00C21439"/>
    <w:rsid w:val="00C37F94"/>
    <w:rsid w:val="00C402A0"/>
    <w:rsid w:val="00C50F2F"/>
    <w:rsid w:val="00C605D2"/>
    <w:rsid w:val="00C733E7"/>
    <w:rsid w:val="00C76735"/>
    <w:rsid w:val="00CA0E98"/>
    <w:rsid w:val="00CA1C1C"/>
    <w:rsid w:val="00CA708F"/>
    <w:rsid w:val="00CA732C"/>
    <w:rsid w:val="00CA7415"/>
    <w:rsid w:val="00CC2B37"/>
    <w:rsid w:val="00CD056D"/>
    <w:rsid w:val="00CE2C6D"/>
    <w:rsid w:val="00CF18CB"/>
    <w:rsid w:val="00D44D4B"/>
    <w:rsid w:val="00D6079F"/>
    <w:rsid w:val="00D62E66"/>
    <w:rsid w:val="00D65022"/>
    <w:rsid w:val="00D66344"/>
    <w:rsid w:val="00D720DA"/>
    <w:rsid w:val="00D75B13"/>
    <w:rsid w:val="00D93C84"/>
    <w:rsid w:val="00DA141B"/>
    <w:rsid w:val="00DD3C25"/>
    <w:rsid w:val="00DE203C"/>
    <w:rsid w:val="00DE360B"/>
    <w:rsid w:val="00DF1946"/>
    <w:rsid w:val="00E02C76"/>
    <w:rsid w:val="00E034DB"/>
    <w:rsid w:val="00E10048"/>
    <w:rsid w:val="00E12A46"/>
    <w:rsid w:val="00E353C9"/>
    <w:rsid w:val="00E520FC"/>
    <w:rsid w:val="00E52A58"/>
    <w:rsid w:val="00E55322"/>
    <w:rsid w:val="00E57025"/>
    <w:rsid w:val="00E60ECF"/>
    <w:rsid w:val="00E62A3E"/>
    <w:rsid w:val="00E84F8C"/>
    <w:rsid w:val="00EA18CB"/>
    <w:rsid w:val="00EB201B"/>
    <w:rsid w:val="00ED0036"/>
    <w:rsid w:val="00ED7BA0"/>
    <w:rsid w:val="00EE0767"/>
    <w:rsid w:val="00EE19D9"/>
    <w:rsid w:val="00EE3D27"/>
    <w:rsid w:val="00EE7B1F"/>
    <w:rsid w:val="00EF5B58"/>
    <w:rsid w:val="00F06892"/>
    <w:rsid w:val="00F111B8"/>
    <w:rsid w:val="00F37611"/>
    <w:rsid w:val="00F46C14"/>
    <w:rsid w:val="00F54924"/>
    <w:rsid w:val="00F64700"/>
    <w:rsid w:val="00F75457"/>
    <w:rsid w:val="00F81FA6"/>
    <w:rsid w:val="00F93ACA"/>
    <w:rsid w:val="00FA1FEB"/>
    <w:rsid w:val="00FB1D3C"/>
    <w:rsid w:val="00FC1C25"/>
    <w:rsid w:val="00FC5756"/>
    <w:rsid w:val="00FC5F32"/>
    <w:rsid w:val="00FD587F"/>
    <w:rsid w:val="00FD5D0B"/>
    <w:rsid w:val="00FF314D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Mencinsinresolver">
    <w:name w:val="Unresolved Mention"/>
    <w:basedOn w:val="Fuentedeprrafopredeter"/>
    <w:uiPriority w:val="99"/>
    <w:semiHidden/>
    <w:unhideWhenUsed/>
    <w:rsid w:val="00F54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tya.maidana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ya.maidan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741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KATYA ELENA MAIDANA ESCOBAR</cp:lastModifiedBy>
  <cp:revision>48</cp:revision>
  <cp:lastPrinted>2023-02-16T20:01:00Z</cp:lastPrinted>
  <dcterms:created xsi:type="dcterms:W3CDTF">2024-06-20T13:58:00Z</dcterms:created>
  <dcterms:modified xsi:type="dcterms:W3CDTF">2024-10-08T11:33:00Z</dcterms:modified>
</cp:coreProperties>
</file>