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E27AA" w14:textId="5C1D17E6" w:rsidR="001B1B4F" w:rsidRDefault="001B1B4F" w:rsidP="00231897">
      <w:pPr>
        <w:jc w:val="center"/>
        <w:rPr>
          <w:rFonts w:asciiTheme="minorHAnsi" w:hAnsiTheme="minorHAnsi" w:cstheme="minorHAnsi"/>
          <w:b/>
          <w:sz w:val="22"/>
          <w:szCs w:val="22"/>
          <w:lang w:val="es-BO"/>
        </w:rPr>
      </w:pPr>
      <w:r>
        <w:rPr>
          <w:rFonts w:asciiTheme="minorHAnsi" w:hAnsiTheme="minorHAnsi" w:cstheme="minorHAnsi"/>
          <w:b/>
          <w:sz w:val="22"/>
          <w:szCs w:val="22"/>
          <w:lang w:val="es-BO"/>
        </w:rPr>
        <w:t>OTRAS ESPECIALIDADES CLÍNICAS</w:t>
      </w:r>
    </w:p>
    <w:p w14:paraId="7A0CEEDD" w14:textId="2FA5AC57" w:rsidR="001B1B4F" w:rsidRPr="00B8049A" w:rsidRDefault="004E0C45" w:rsidP="00231897">
      <w:pPr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sz w:val="22"/>
          <w:szCs w:val="22"/>
          <w:lang w:val="it-IT"/>
        </w:rPr>
        <w:t>REUMATOLOGÍA (MONTO FIJO) – 1</w:t>
      </w:r>
      <w:r w:rsidR="001B1B4F" w:rsidRPr="00B8049A">
        <w:rPr>
          <w:rFonts w:asciiTheme="minorHAnsi" w:hAnsiTheme="minorHAnsi" w:cstheme="minorHAnsi"/>
          <w:b/>
          <w:sz w:val="22"/>
          <w:szCs w:val="22"/>
          <w:lang w:val="it-IT"/>
        </w:rPr>
        <w:t>ra CONVOCATORIA</w:t>
      </w:r>
    </w:p>
    <w:p w14:paraId="3B80BFFE" w14:textId="7884870E" w:rsidR="00F826DE" w:rsidRDefault="00047118" w:rsidP="00231897">
      <w:pPr>
        <w:jc w:val="center"/>
        <w:rPr>
          <w:rFonts w:asciiTheme="minorHAnsi" w:hAnsiTheme="minorHAnsi" w:cstheme="minorHAnsi"/>
          <w:b/>
          <w:sz w:val="22"/>
          <w:szCs w:val="22"/>
          <w:lang w:val="es-BO"/>
        </w:rPr>
      </w:pPr>
      <w:r>
        <w:rPr>
          <w:rFonts w:asciiTheme="minorHAnsi" w:hAnsiTheme="minorHAnsi" w:cstheme="minorHAnsi"/>
          <w:b/>
          <w:sz w:val="22"/>
          <w:szCs w:val="22"/>
          <w:lang w:val="es-BO"/>
        </w:rPr>
        <w:t>TÉRMINOS DE REFERENCIA</w:t>
      </w:r>
    </w:p>
    <w:p w14:paraId="67FAB0B5" w14:textId="2114F48B" w:rsidR="00A5164F" w:rsidRDefault="00A5164F" w:rsidP="00231897">
      <w:pPr>
        <w:jc w:val="center"/>
      </w:pPr>
      <w:r>
        <w:rPr>
          <w:rFonts w:asciiTheme="minorHAnsi" w:hAnsiTheme="minorHAnsi" w:cstheme="minorHAnsi"/>
          <w:b/>
          <w:sz w:val="22"/>
          <w:szCs w:val="22"/>
          <w:lang w:val="es-BO"/>
        </w:rPr>
        <w:t>FORMULARIO N°1 PROPUESTA TÉCNICA</w:t>
      </w:r>
    </w:p>
    <w:p w14:paraId="55525A26" w14:textId="77777777" w:rsidR="00F826DE" w:rsidRDefault="00F826DE" w:rsidP="00A742FA"/>
    <w:tbl>
      <w:tblPr>
        <w:tblW w:w="5674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4397"/>
        <w:gridCol w:w="1134"/>
        <w:gridCol w:w="1135"/>
        <w:gridCol w:w="1135"/>
        <w:gridCol w:w="987"/>
      </w:tblGrid>
      <w:tr w:rsidR="00047118" w:rsidRPr="00045631" w14:paraId="23E07A9F" w14:textId="491D59AA" w:rsidTr="00295857">
        <w:trPr>
          <w:trHeight w:val="408"/>
        </w:trPr>
        <w:tc>
          <w:tcPr>
            <w:tcW w:w="5000" w:type="pct"/>
            <w:gridSpan w:val="6"/>
            <w:vMerge w:val="restart"/>
            <w:shd w:val="clear" w:color="000000" w:fill="D5DFFF"/>
            <w:noWrap/>
            <w:vAlign w:val="center"/>
            <w:hideMark/>
          </w:tcPr>
          <w:p w14:paraId="53594CB4" w14:textId="2C2DCCD8" w:rsidR="00047118" w:rsidRPr="00045631" w:rsidRDefault="00047118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ESPECIFICACIONES </w:t>
            </w:r>
            <w:r w:rsidR="00231897"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TÉCNICAS</w:t>
            </w:r>
          </w:p>
        </w:tc>
      </w:tr>
      <w:tr w:rsidR="00047118" w:rsidRPr="00045631" w14:paraId="47661EA6" w14:textId="77777777" w:rsidTr="00295857">
        <w:trPr>
          <w:trHeight w:val="408"/>
        </w:trPr>
        <w:tc>
          <w:tcPr>
            <w:tcW w:w="5000" w:type="pct"/>
            <w:gridSpan w:val="6"/>
            <w:vMerge/>
            <w:vAlign w:val="center"/>
            <w:hideMark/>
          </w:tcPr>
          <w:p w14:paraId="75CCE872" w14:textId="77777777" w:rsidR="00047118" w:rsidRPr="00045631" w:rsidRDefault="00047118" w:rsidP="00A742FA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6C1C34C7" w14:textId="77777777" w:rsidTr="00295857">
        <w:trPr>
          <w:trHeight w:val="300"/>
        </w:trPr>
        <w:tc>
          <w:tcPr>
            <w:tcW w:w="2722" w:type="pct"/>
            <w:gridSpan w:val="2"/>
            <w:vMerge w:val="restart"/>
            <w:shd w:val="clear" w:color="000000" w:fill="D5DFFF"/>
            <w:vAlign w:val="center"/>
            <w:hideMark/>
          </w:tcPr>
          <w:p w14:paraId="33B29AD3" w14:textId="77777777" w:rsidR="00047118" w:rsidRPr="00045631" w:rsidRDefault="00047118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REQUISITOS NECESARIOS DEL SERVICIO </w:t>
            </w:r>
          </w:p>
        </w:tc>
        <w:tc>
          <w:tcPr>
            <w:tcW w:w="588" w:type="pct"/>
            <w:vAlign w:val="center"/>
            <w:hideMark/>
          </w:tcPr>
          <w:p w14:paraId="65EA664B" w14:textId="77777777" w:rsidR="00047118" w:rsidRPr="00045631" w:rsidRDefault="00047118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Para ser llenado por el Proponente </w:t>
            </w:r>
          </w:p>
        </w:tc>
        <w:tc>
          <w:tcPr>
            <w:tcW w:w="1689" w:type="pct"/>
            <w:gridSpan w:val="3"/>
            <w:vAlign w:val="center"/>
            <w:hideMark/>
          </w:tcPr>
          <w:p w14:paraId="6C633CAF" w14:textId="77777777" w:rsidR="00047118" w:rsidRPr="00045631" w:rsidRDefault="00047118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Para la calificación de la entidad</w:t>
            </w:r>
          </w:p>
        </w:tc>
      </w:tr>
      <w:tr w:rsidR="00047118" w:rsidRPr="00045631" w14:paraId="011CCD99" w14:textId="77777777" w:rsidTr="00295857">
        <w:trPr>
          <w:trHeight w:val="408"/>
        </w:trPr>
        <w:tc>
          <w:tcPr>
            <w:tcW w:w="2722" w:type="pct"/>
            <w:gridSpan w:val="2"/>
            <w:vMerge/>
            <w:vAlign w:val="center"/>
            <w:hideMark/>
          </w:tcPr>
          <w:p w14:paraId="1121B4C6" w14:textId="77777777" w:rsidR="00047118" w:rsidRPr="00045631" w:rsidRDefault="00047118" w:rsidP="00A742FA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8" w:type="pct"/>
            <w:vMerge w:val="restart"/>
            <w:shd w:val="clear" w:color="000000" w:fill="D5DFFF"/>
            <w:vAlign w:val="center"/>
            <w:hideMark/>
          </w:tcPr>
          <w:p w14:paraId="5520DAC8" w14:textId="20B9D145" w:rsidR="00047118" w:rsidRPr="00045631" w:rsidRDefault="00231897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CARACTERÍSTICAS</w:t>
            </w:r>
            <w:r w:rsidR="00047118"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 DE LA PROPUESTA </w:t>
            </w:r>
          </w:p>
        </w:tc>
        <w:tc>
          <w:tcPr>
            <w:tcW w:w="589" w:type="pct"/>
            <w:vMerge w:val="restart"/>
            <w:shd w:val="clear" w:color="000000" w:fill="D5DFFF"/>
            <w:noWrap/>
            <w:vAlign w:val="center"/>
            <w:hideMark/>
          </w:tcPr>
          <w:p w14:paraId="6876161A" w14:textId="77777777" w:rsidR="00047118" w:rsidRPr="00045631" w:rsidRDefault="00047118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ACEPTA</w:t>
            </w:r>
          </w:p>
        </w:tc>
        <w:tc>
          <w:tcPr>
            <w:tcW w:w="589" w:type="pct"/>
            <w:vMerge w:val="restart"/>
            <w:shd w:val="clear" w:color="000000" w:fill="D5DFFF"/>
            <w:noWrap/>
            <w:vAlign w:val="center"/>
            <w:hideMark/>
          </w:tcPr>
          <w:p w14:paraId="153ACF6B" w14:textId="77777777" w:rsidR="00047118" w:rsidRPr="00045631" w:rsidRDefault="00047118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NO ACEPTA</w:t>
            </w:r>
          </w:p>
        </w:tc>
        <w:tc>
          <w:tcPr>
            <w:tcW w:w="512" w:type="pct"/>
            <w:vMerge w:val="restart"/>
            <w:shd w:val="clear" w:color="000000" w:fill="D5DFFF"/>
            <w:vAlign w:val="center"/>
            <w:hideMark/>
          </w:tcPr>
          <w:p w14:paraId="0C340BE6" w14:textId="77777777" w:rsidR="00047118" w:rsidRDefault="00047118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Observaciones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</w:t>
            </w:r>
          </w:p>
          <w:p w14:paraId="43B929BB" w14:textId="77777777" w:rsidR="00047118" w:rsidRPr="00045631" w:rsidRDefault="00047118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(especificar porque no cumple)</w:t>
            </w:r>
          </w:p>
        </w:tc>
      </w:tr>
      <w:tr w:rsidR="00047118" w:rsidRPr="00045631" w14:paraId="36F83C76" w14:textId="77777777" w:rsidTr="00295857">
        <w:trPr>
          <w:trHeight w:val="435"/>
        </w:trPr>
        <w:tc>
          <w:tcPr>
            <w:tcW w:w="2722" w:type="pct"/>
            <w:gridSpan w:val="2"/>
            <w:shd w:val="clear" w:color="000000" w:fill="D5DFFF"/>
            <w:vAlign w:val="center"/>
            <w:hideMark/>
          </w:tcPr>
          <w:p w14:paraId="49080CF2" w14:textId="77777777" w:rsidR="00047118" w:rsidRPr="00045631" w:rsidRDefault="00047118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Condiciones del Servicio</w:t>
            </w:r>
          </w:p>
        </w:tc>
        <w:tc>
          <w:tcPr>
            <w:tcW w:w="588" w:type="pct"/>
            <w:vMerge/>
            <w:vAlign w:val="center"/>
            <w:hideMark/>
          </w:tcPr>
          <w:p w14:paraId="54E579C1" w14:textId="77777777" w:rsidR="00047118" w:rsidRPr="00045631" w:rsidRDefault="00047118" w:rsidP="00A742FA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vMerge/>
            <w:vAlign w:val="center"/>
            <w:hideMark/>
          </w:tcPr>
          <w:p w14:paraId="027CBE41" w14:textId="77777777" w:rsidR="00047118" w:rsidRPr="00045631" w:rsidRDefault="00047118" w:rsidP="00A742FA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vMerge/>
            <w:vAlign w:val="center"/>
            <w:hideMark/>
          </w:tcPr>
          <w:p w14:paraId="069B6EA0" w14:textId="77777777" w:rsidR="00047118" w:rsidRPr="00045631" w:rsidRDefault="00047118" w:rsidP="00A742FA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vMerge/>
            <w:vAlign w:val="center"/>
            <w:hideMark/>
          </w:tcPr>
          <w:p w14:paraId="13EFADA6" w14:textId="77777777" w:rsidR="00047118" w:rsidRPr="00045631" w:rsidRDefault="00047118" w:rsidP="00A742F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20470654" w14:textId="77777777" w:rsidTr="00295857">
        <w:trPr>
          <w:trHeight w:val="1106"/>
        </w:trPr>
        <w:tc>
          <w:tcPr>
            <w:tcW w:w="441" w:type="pct"/>
            <w:shd w:val="clear" w:color="000000" w:fill="D5DFFF"/>
            <w:noWrap/>
            <w:textDirection w:val="btLr"/>
            <w:vAlign w:val="center"/>
            <w:hideMark/>
          </w:tcPr>
          <w:p w14:paraId="6C344412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Objeto del servicio</w:t>
            </w:r>
          </w:p>
        </w:tc>
        <w:tc>
          <w:tcPr>
            <w:tcW w:w="2281" w:type="pct"/>
            <w:vAlign w:val="center"/>
            <w:hideMark/>
          </w:tcPr>
          <w:p w14:paraId="2C245223" w14:textId="6C6EB61E" w:rsidR="00D5209D" w:rsidRPr="00045631" w:rsidRDefault="00047118" w:rsidP="00514F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Contratar los servicios de un médico especialista en Reumatología (Servicios Externos) por monto fijo, para brindar atención médica especializada, procedimientos y seguimiento a pacientes de la CSBP - Regional La Paz.</w:t>
            </w:r>
          </w:p>
        </w:tc>
        <w:tc>
          <w:tcPr>
            <w:tcW w:w="588" w:type="pct"/>
            <w:shd w:val="clear" w:color="000000" w:fill="FFFFFF"/>
            <w:vAlign w:val="center"/>
            <w:hideMark/>
          </w:tcPr>
          <w:p w14:paraId="086FDC43" w14:textId="6E4D8C1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4661BE1F" w14:textId="30043D7A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2EC7858D" w14:textId="2DB7332F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375B4758" w14:textId="68335EF3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10E9D622" w14:textId="77777777" w:rsidTr="00295857">
        <w:trPr>
          <w:trHeight w:val="1208"/>
        </w:trPr>
        <w:tc>
          <w:tcPr>
            <w:tcW w:w="441" w:type="pct"/>
            <w:shd w:val="clear" w:color="000000" w:fill="D5DFFF"/>
            <w:noWrap/>
            <w:textDirection w:val="btLr"/>
            <w:vAlign w:val="center"/>
          </w:tcPr>
          <w:p w14:paraId="66551403" w14:textId="2A14536A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Enfoque</w:t>
            </w:r>
          </w:p>
        </w:tc>
        <w:tc>
          <w:tcPr>
            <w:tcW w:w="2281" w:type="pct"/>
            <w:shd w:val="clear" w:color="000000" w:fill="FFFFFF"/>
            <w:vAlign w:val="center"/>
          </w:tcPr>
          <w:p w14:paraId="68ED9426" w14:textId="1739D5B8" w:rsidR="00047118" w:rsidRPr="004A2B06" w:rsidRDefault="00047118" w:rsidP="00514F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4A2B06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El servicio será brindado bajo un enfoque de calidad, calidez, eficiencia y cumplimiento de la normativa sanitaria vigente. La atención se realizará en horarios establecidos por la institución, garantizando la continuidad y confidencialidad de la información del paciente.</w:t>
            </w:r>
          </w:p>
        </w:tc>
        <w:tc>
          <w:tcPr>
            <w:tcW w:w="588" w:type="pct"/>
            <w:shd w:val="clear" w:color="000000" w:fill="FFFFFF"/>
            <w:vAlign w:val="center"/>
          </w:tcPr>
          <w:p w14:paraId="7D596691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69C0D70A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260678F8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</w:tcPr>
          <w:p w14:paraId="615B8FDE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34C69D62" w14:textId="77777777" w:rsidTr="00295857">
        <w:trPr>
          <w:trHeight w:val="743"/>
        </w:trPr>
        <w:tc>
          <w:tcPr>
            <w:tcW w:w="441" w:type="pct"/>
            <w:shd w:val="clear" w:color="000000" w:fill="D5DFFF"/>
            <w:noWrap/>
            <w:textDirection w:val="btLr"/>
            <w:vAlign w:val="center"/>
            <w:hideMark/>
          </w:tcPr>
          <w:p w14:paraId="5FCA7B23" w14:textId="20247183" w:rsidR="00047118" w:rsidRPr="00045631" w:rsidRDefault="004D23B5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V</w:t>
            </w:r>
            <w:r w:rsidR="00514F2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i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gencia </w:t>
            </w:r>
            <w:r w:rsidR="00047118"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del contrato</w:t>
            </w:r>
          </w:p>
        </w:tc>
        <w:tc>
          <w:tcPr>
            <w:tcW w:w="2281" w:type="pct"/>
            <w:shd w:val="clear" w:color="000000" w:fill="FFFFFF"/>
            <w:vAlign w:val="center"/>
            <w:hideMark/>
          </w:tcPr>
          <w:p w14:paraId="75E2D783" w14:textId="3BC54920" w:rsidR="00047118" w:rsidRPr="00045631" w:rsidRDefault="004D23B5" w:rsidP="00514F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La Vigencia del contrato será </w:t>
            </w:r>
            <w:r w:rsidR="00514F2F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por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un periodo de </w:t>
            </w:r>
            <w:r w:rsidR="00514F2F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doce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(</w:t>
            </w:r>
            <w:r w:rsidR="00514F2F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12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) meses</w:t>
            </w:r>
            <w:r w:rsidR="00514F2F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calendario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</w:t>
            </w:r>
            <w:r w:rsidR="00514F2F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a partir de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la firma del contrato.</w:t>
            </w:r>
          </w:p>
        </w:tc>
        <w:tc>
          <w:tcPr>
            <w:tcW w:w="588" w:type="pct"/>
            <w:shd w:val="clear" w:color="000000" w:fill="FFFFFF"/>
            <w:vAlign w:val="center"/>
            <w:hideMark/>
          </w:tcPr>
          <w:p w14:paraId="1A72A8B7" w14:textId="15CE780E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3BBF2C27" w14:textId="2CE07A84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300DAC6F" w14:textId="3AC8F418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179CF71E" w14:textId="4A4903E6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10CB80A5" w14:textId="77777777" w:rsidTr="00295857">
        <w:trPr>
          <w:trHeight w:val="1137"/>
        </w:trPr>
        <w:tc>
          <w:tcPr>
            <w:tcW w:w="441" w:type="pct"/>
            <w:shd w:val="clear" w:color="000000" w:fill="D5DFFF"/>
            <w:textDirection w:val="btLr"/>
            <w:vAlign w:val="bottom"/>
            <w:hideMark/>
          </w:tcPr>
          <w:p w14:paraId="429081A8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Lugar de prestación del servicio</w:t>
            </w:r>
          </w:p>
        </w:tc>
        <w:tc>
          <w:tcPr>
            <w:tcW w:w="2281" w:type="pct"/>
            <w:vAlign w:val="center"/>
            <w:hideMark/>
          </w:tcPr>
          <w:p w14:paraId="05A66340" w14:textId="43E453EB" w:rsidR="004F4D98" w:rsidRPr="00D5209D" w:rsidRDefault="00047118" w:rsidP="00514F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El proveedor deberá brindar el servicio en Consultorio Médico </w:t>
            </w:r>
            <w:r w:rsidR="004D23B5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Privado</w:t>
            </w:r>
            <w:r w:rsidR="003522F7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que cuente con el equipamiento respectivo, </w:t>
            </w:r>
            <w:r w:rsidR="00514F2F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sillón</w:t>
            </w:r>
            <w:r w:rsidR="003522F7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de reposo, escritorio con computadora e impresora y sala de espera.</w:t>
            </w:r>
          </w:p>
          <w:p w14:paraId="3CCAE7B1" w14:textId="771FD896" w:rsidR="00047118" w:rsidRPr="00045631" w:rsidRDefault="003522F7" w:rsidP="00514F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Destacar que su consultorio debe estar </w:t>
            </w:r>
            <w:r w:rsidRPr="00514F2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habilitado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por el SEDES</w:t>
            </w:r>
            <w:r w:rsidR="00514F2F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.</w:t>
            </w:r>
          </w:p>
        </w:tc>
        <w:tc>
          <w:tcPr>
            <w:tcW w:w="588" w:type="pct"/>
            <w:vAlign w:val="center"/>
            <w:hideMark/>
          </w:tcPr>
          <w:p w14:paraId="4F274D16" w14:textId="6E277DD2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31C53264" w14:textId="7C12D75F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752AE14B" w14:textId="79DD61E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0911F894" w14:textId="3D01C7A4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75050D1F" w14:textId="77777777" w:rsidTr="00295857">
        <w:trPr>
          <w:trHeight w:val="983"/>
        </w:trPr>
        <w:tc>
          <w:tcPr>
            <w:tcW w:w="441" w:type="pct"/>
            <w:shd w:val="clear" w:color="000000" w:fill="D5DFFF"/>
            <w:textDirection w:val="btLr"/>
            <w:vAlign w:val="center"/>
          </w:tcPr>
          <w:p w14:paraId="6A12F68E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Modalidad de atención</w:t>
            </w:r>
          </w:p>
        </w:tc>
        <w:tc>
          <w:tcPr>
            <w:tcW w:w="2281" w:type="pct"/>
            <w:vAlign w:val="center"/>
          </w:tcPr>
          <w:p w14:paraId="5F5C6B8B" w14:textId="39C17B74" w:rsidR="00047118" w:rsidRPr="00045631" w:rsidRDefault="00047118" w:rsidP="00514F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Solo podrá realizar los servicios a los pacientes que cuenten con la documentación médico- administrativa, firmada y sellada por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medico solicitante de la CSBP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.</w:t>
            </w:r>
          </w:p>
        </w:tc>
        <w:tc>
          <w:tcPr>
            <w:tcW w:w="588" w:type="pct"/>
            <w:vAlign w:val="center"/>
          </w:tcPr>
          <w:p w14:paraId="7796AF80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6AD7B2F0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6FF8A1B0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</w:tcPr>
          <w:p w14:paraId="305FCA8F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61707DB5" w14:textId="77777777" w:rsidTr="00295857">
        <w:trPr>
          <w:trHeight w:val="273"/>
        </w:trPr>
        <w:tc>
          <w:tcPr>
            <w:tcW w:w="441" w:type="pct"/>
            <w:shd w:val="clear" w:color="000000" w:fill="D5DFFF"/>
            <w:textDirection w:val="btLr"/>
            <w:vAlign w:val="center"/>
            <w:hideMark/>
          </w:tcPr>
          <w:p w14:paraId="5DD564E8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Horarios de Atención</w:t>
            </w:r>
          </w:p>
        </w:tc>
        <w:tc>
          <w:tcPr>
            <w:tcW w:w="2281" w:type="pct"/>
            <w:vAlign w:val="center"/>
            <w:hideMark/>
          </w:tcPr>
          <w:p w14:paraId="5E8D01DB" w14:textId="2947D8A1" w:rsidR="00AD76A5" w:rsidRPr="00514F2F" w:rsidRDefault="00047118" w:rsidP="00514F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highlight w:val="yellow"/>
                <w:lang w:val="es-BO" w:eastAsia="es-BO"/>
              </w:rPr>
            </w:pPr>
            <w:r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El </w:t>
            </w:r>
            <w:r w:rsidR="004D23B5"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proveedor debe prestar el servicio de 30 horas semanales</w:t>
            </w:r>
            <w:r w:rsidR="004A6185"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,</w:t>
            </w:r>
            <w:r w:rsidR="00B8049A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</w:t>
            </w:r>
            <w:r w:rsidR="004A6185"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es decir 6 horas diarias </w:t>
            </w:r>
            <w:r w:rsidR="00B8049A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(entre lunes a sábado), que serán coordinados con la CSBP, para crear su agenda, horarios y días a prestar el servicio</w:t>
            </w:r>
            <w:r w:rsidR="004C2B4D"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, en los meses que se encuentre de turno</w:t>
            </w:r>
            <w:r w:rsidR="00B8049A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(ha llamado en casos de emergencia) </w:t>
            </w:r>
            <w:r w:rsidR="004C2B4D"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, realizara 2</w:t>
            </w:r>
            <w:r w:rsidR="004A6185"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5</w:t>
            </w:r>
            <w:r w:rsidR="004C2B4D"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horas semanales.</w:t>
            </w:r>
          </w:p>
        </w:tc>
        <w:tc>
          <w:tcPr>
            <w:tcW w:w="588" w:type="pct"/>
            <w:vAlign w:val="center"/>
            <w:hideMark/>
          </w:tcPr>
          <w:p w14:paraId="628D05C6" w14:textId="0854A7A3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7236740" w14:textId="32AFCF83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043CF8CA" w14:textId="1DB8B061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32211E7F" w14:textId="51534045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77C7C87C" w14:textId="77777777" w:rsidTr="00295857">
        <w:trPr>
          <w:trHeight w:val="1011"/>
        </w:trPr>
        <w:tc>
          <w:tcPr>
            <w:tcW w:w="441" w:type="pct"/>
            <w:shd w:val="clear" w:color="000000" w:fill="D5DFFF"/>
            <w:textDirection w:val="btLr"/>
            <w:vAlign w:val="center"/>
            <w:hideMark/>
          </w:tcPr>
          <w:p w14:paraId="339374CD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Cantidad estimada de servicios</w:t>
            </w:r>
          </w:p>
        </w:tc>
        <w:tc>
          <w:tcPr>
            <w:tcW w:w="2281" w:type="pct"/>
            <w:vAlign w:val="center"/>
            <w:hideMark/>
          </w:tcPr>
          <w:p w14:paraId="3AF4B377" w14:textId="105ADCE5" w:rsidR="00047118" w:rsidRPr="00045631" w:rsidRDefault="00813995" w:rsidP="00514F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Para la especialidad de Reumatología se tiene establecido un tiempo de atención por paciente de 30 min.</w:t>
            </w:r>
          </w:p>
        </w:tc>
        <w:tc>
          <w:tcPr>
            <w:tcW w:w="588" w:type="pct"/>
            <w:vAlign w:val="center"/>
            <w:hideMark/>
          </w:tcPr>
          <w:p w14:paraId="5895B1A6" w14:textId="01D5786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01CD09D8" w14:textId="7578B904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31FF6375" w14:textId="335ED81A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2D975DFE" w14:textId="58951B69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27DFFC6B" w14:textId="77777777" w:rsidTr="00295857">
        <w:trPr>
          <w:trHeight w:val="1683"/>
        </w:trPr>
        <w:tc>
          <w:tcPr>
            <w:tcW w:w="441" w:type="pct"/>
            <w:shd w:val="clear" w:color="000000" w:fill="D5DFFF"/>
            <w:textDirection w:val="btLr"/>
            <w:vAlign w:val="center"/>
            <w:hideMark/>
          </w:tcPr>
          <w:p w14:paraId="46632353" w14:textId="3DB50FBF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Tipo de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 </w:t>
            </w: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ser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vicios requeridos</w:t>
            </w:r>
          </w:p>
        </w:tc>
        <w:tc>
          <w:tcPr>
            <w:tcW w:w="2281" w:type="pct"/>
            <w:shd w:val="clear" w:color="000000" w:fill="FFFFFF"/>
            <w:vAlign w:val="center"/>
            <w:hideMark/>
          </w:tcPr>
          <w:p w14:paraId="644EFEBE" w14:textId="3F75FF32" w:rsidR="00047118" w:rsidRPr="00F257CF" w:rsidRDefault="00047118" w:rsidP="00514F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highlight w:val="yellow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Incluye consulta médica</w:t>
            </w:r>
            <w:r w:rsidR="004C2B4D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externa y cumplir con el </w:t>
            </w:r>
            <w:r w:rsidR="004C2B4D" w:rsidRPr="002958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rol de turnos bimensual</w:t>
            </w:r>
            <w:r w:rsidR="004C2B4D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en pacientes de hospitalización</w:t>
            </w:r>
            <w:r w:rsidR="00B928C8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</w:t>
            </w:r>
            <w:r w:rsidR="004C2B4D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de acuerdo a rol de turnos del Servicio de Medicina Interna y Especialidades Clínicas.</w:t>
            </w:r>
          </w:p>
        </w:tc>
        <w:tc>
          <w:tcPr>
            <w:tcW w:w="588" w:type="pct"/>
            <w:shd w:val="clear" w:color="000000" w:fill="FFFFFF"/>
            <w:vAlign w:val="center"/>
            <w:hideMark/>
          </w:tcPr>
          <w:p w14:paraId="458FA5D3" w14:textId="6B496D4C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32D97196" w14:textId="7AF2FADC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AE74A7A" w14:textId="568ECCAC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762112FE" w14:textId="3F4EBAFA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1A8D3A0A" w14:textId="77777777" w:rsidTr="00295857">
        <w:trPr>
          <w:trHeight w:val="864"/>
        </w:trPr>
        <w:tc>
          <w:tcPr>
            <w:tcW w:w="441" w:type="pct"/>
            <w:vMerge w:val="restart"/>
            <w:shd w:val="clear" w:color="000000" w:fill="D5DFFF"/>
            <w:textDirection w:val="btLr"/>
            <w:vAlign w:val="center"/>
            <w:hideMark/>
          </w:tcPr>
          <w:p w14:paraId="6075BD33" w14:textId="577D1878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lastRenderedPageBreak/>
              <w:t>Entrega de Informes</w:t>
            </w:r>
          </w:p>
        </w:tc>
        <w:tc>
          <w:tcPr>
            <w:tcW w:w="2281" w:type="pct"/>
            <w:vAlign w:val="center"/>
            <w:hideMark/>
          </w:tcPr>
          <w:p w14:paraId="1FE84351" w14:textId="123A0922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4A6185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Las historias clínicas e informes de las atenciones de los pacientes programados </w:t>
            </w:r>
            <w:r w:rsidR="005A623D" w:rsidRPr="004A6185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serán</w:t>
            </w:r>
            <w:r w:rsidRPr="004A6185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brindados previamente a la atención para su lectura y posteriormente deberán ser entregados en físico en dependencias de la unidad de Archivo Central de la CSBP (En Policonsultorio y/o Clínica).</w:t>
            </w:r>
          </w:p>
        </w:tc>
        <w:tc>
          <w:tcPr>
            <w:tcW w:w="588" w:type="pct"/>
            <w:vAlign w:val="center"/>
            <w:hideMark/>
          </w:tcPr>
          <w:p w14:paraId="2C6B4295" w14:textId="4A67D02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29E624E6" w14:textId="0BA93F03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7D224C11" w14:textId="76E31D92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27CD1114" w14:textId="01F24ED2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0925DC96" w14:textId="77777777" w:rsidTr="00295857">
        <w:trPr>
          <w:trHeight w:val="576"/>
        </w:trPr>
        <w:tc>
          <w:tcPr>
            <w:tcW w:w="441" w:type="pct"/>
            <w:vMerge/>
            <w:vAlign w:val="center"/>
            <w:hideMark/>
          </w:tcPr>
          <w:p w14:paraId="36F85E70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  <w:hideMark/>
          </w:tcPr>
          <w:p w14:paraId="714BB4A1" w14:textId="3B663FB7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Asimismo, el registro de atención deberá ser registrado en el Sistema Administrativo Médico Integrado (SAMI)</w:t>
            </w:r>
            <w:r w:rsidR="00845209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.</w:t>
            </w:r>
          </w:p>
        </w:tc>
        <w:tc>
          <w:tcPr>
            <w:tcW w:w="588" w:type="pct"/>
            <w:vAlign w:val="center"/>
            <w:hideMark/>
          </w:tcPr>
          <w:p w14:paraId="005D8705" w14:textId="47C68D9A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1F11681E" w14:textId="27333972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79D3FB32" w14:textId="732F957D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5458B382" w14:textId="0386DCC4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755748DB" w14:textId="77777777" w:rsidTr="00295857">
        <w:trPr>
          <w:trHeight w:val="1129"/>
        </w:trPr>
        <w:tc>
          <w:tcPr>
            <w:tcW w:w="441" w:type="pct"/>
            <w:vMerge w:val="restart"/>
            <w:shd w:val="clear" w:color="000000" w:fill="D5DFFF"/>
            <w:textDirection w:val="btLr"/>
            <w:vAlign w:val="center"/>
            <w:hideMark/>
          </w:tcPr>
          <w:p w14:paraId="60E5CF07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Compromisos de calidad y responsabilidad:</w:t>
            </w:r>
          </w:p>
        </w:tc>
        <w:tc>
          <w:tcPr>
            <w:tcW w:w="2281" w:type="pct"/>
            <w:shd w:val="clear" w:color="000000" w:fill="FFFFFF"/>
            <w:vAlign w:val="center"/>
            <w:hideMark/>
          </w:tcPr>
          <w:p w14:paraId="795A7501" w14:textId="4A9BCF74" w:rsidR="00047118" w:rsidRPr="00AD4D5B" w:rsidRDefault="00047118" w:rsidP="00B4379D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Debe cumplirse el servicio solicitado por el médico </w:t>
            </w:r>
            <w:r w:rsidR="00B437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Inter consultante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, considerando cualquier indicación especial.</w:t>
            </w:r>
          </w:p>
          <w:p w14:paraId="6B44207F" w14:textId="66357570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AD4D5B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es-BO" w:eastAsia="es-BO"/>
              </w:rPr>
              <w:t>No aceptar órdenes manuscritas sin autorización de Dirección de Clínica o Jefatura de Policonsultorio.</w:t>
            </w:r>
          </w:p>
        </w:tc>
        <w:tc>
          <w:tcPr>
            <w:tcW w:w="588" w:type="pct"/>
            <w:shd w:val="clear" w:color="000000" w:fill="FFFFFF"/>
            <w:vAlign w:val="center"/>
            <w:hideMark/>
          </w:tcPr>
          <w:p w14:paraId="2F9FA9FD" w14:textId="324A60CC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1B492082" w14:textId="6A703CF6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F70EDA5" w14:textId="6EDF94D0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0A59CBA8" w14:textId="125CDB8A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5FD03F66" w14:textId="77777777" w:rsidTr="00295857">
        <w:trPr>
          <w:trHeight w:val="2669"/>
        </w:trPr>
        <w:tc>
          <w:tcPr>
            <w:tcW w:w="441" w:type="pct"/>
            <w:vMerge/>
            <w:vAlign w:val="center"/>
            <w:hideMark/>
          </w:tcPr>
          <w:p w14:paraId="3092EF0C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  <w:hideMark/>
          </w:tcPr>
          <w:p w14:paraId="701ED2F1" w14:textId="77777777" w:rsidR="00047118" w:rsidRPr="00D5209D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La atención debe realizarse en el marco de: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a) Normas, protocolos y reglamentos de atención médica de tipo institucional interna y externa.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b) La atención médica en el marco de las disposiciones legales vigentes y las normativas emanadas de la ASSUS y del Ministerio de Salud y Deportes.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c) El informe médico del proceso de atención médica de la patología atendida debe ser específico y detallado, con firma y sello 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del profesional que registre matricula.</w:t>
            </w:r>
          </w:p>
          <w:p w14:paraId="0FE97202" w14:textId="1857EC4D" w:rsidR="004B5C6E" w:rsidRPr="00045631" w:rsidRDefault="004B5C6E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d) La medicación que prescriba debe ser medicación dentro de la LINAME, no pudiendo dar recetas de medicamentos externos a la LINAME y menos con nombres comerciales.</w:t>
            </w:r>
            <w:r w:rsidR="00B8049A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(en caso de que se requiera medicación EXTRA LINAME – debara emitir informe y junta medica a su inmediato superior).</w:t>
            </w:r>
          </w:p>
        </w:tc>
        <w:tc>
          <w:tcPr>
            <w:tcW w:w="588" w:type="pct"/>
            <w:vAlign w:val="center"/>
            <w:hideMark/>
          </w:tcPr>
          <w:p w14:paraId="09C7779E" w14:textId="0F5EE6DF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4444A76A" w14:textId="46CBB328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18D75E22" w14:textId="0FA4DD93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194302EA" w14:textId="42D5144A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503FFC30" w14:textId="77777777" w:rsidTr="00295857">
        <w:trPr>
          <w:trHeight w:val="864"/>
        </w:trPr>
        <w:tc>
          <w:tcPr>
            <w:tcW w:w="441" w:type="pct"/>
            <w:vMerge/>
            <w:vAlign w:val="center"/>
            <w:hideMark/>
          </w:tcPr>
          <w:p w14:paraId="531D02F8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shd w:val="clear" w:color="000000" w:fill="FFFFFF"/>
            <w:vAlign w:val="center"/>
            <w:hideMark/>
          </w:tcPr>
          <w:p w14:paraId="1B07D8E9" w14:textId="5CA716BC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Mantener absoluta confidencialidad y reserva sobre la información de los asegurados, de acuerdo a las Normativa Vigente de manejo del expediente clínico</w:t>
            </w:r>
            <w:r w:rsidR="00845209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.</w:t>
            </w:r>
          </w:p>
        </w:tc>
        <w:tc>
          <w:tcPr>
            <w:tcW w:w="588" w:type="pct"/>
            <w:vAlign w:val="center"/>
            <w:hideMark/>
          </w:tcPr>
          <w:p w14:paraId="17191CF1" w14:textId="0378241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3978092A" w14:textId="330D4B9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4D047243" w14:textId="2019B36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3EA064A8" w14:textId="15043E34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7415538B" w14:textId="77777777" w:rsidTr="00295857">
        <w:trPr>
          <w:trHeight w:val="778"/>
        </w:trPr>
        <w:tc>
          <w:tcPr>
            <w:tcW w:w="441" w:type="pct"/>
            <w:vMerge/>
            <w:vAlign w:val="center"/>
            <w:hideMark/>
          </w:tcPr>
          <w:p w14:paraId="41BAAF54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shd w:val="clear" w:color="000000" w:fill="FFFFFF"/>
            <w:vAlign w:val="center"/>
            <w:hideMark/>
          </w:tcPr>
          <w:p w14:paraId="31E506F4" w14:textId="77777777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Brindar información al asegurado de manera ética, clara en cumplimiento con la Normativa Nacional Vigente.</w:t>
            </w:r>
          </w:p>
        </w:tc>
        <w:tc>
          <w:tcPr>
            <w:tcW w:w="588" w:type="pct"/>
            <w:vAlign w:val="center"/>
            <w:hideMark/>
          </w:tcPr>
          <w:p w14:paraId="3A488586" w14:textId="5ED304D0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0B373914" w14:textId="606C9B0B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60956E1C" w14:textId="4184DC06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5FAE0AB3" w14:textId="20F9A2A8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295D8EB0" w14:textId="77777777" w:rsidTr="00295857">
        <w:trPr>
          <w:trHeight w:val="1152"/>
        </w:trPr>
        <w:tc>
          <w:tcPr>
            <w:tcW w:w="441" w:type="pct"/>
            <w:vMerge/>
            <w:vAlign w:val="center"/>
            <w:hideMark/>
          </w:tcPr>
          <w:p w14:paraId="7132F52D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shd w:val="clear" w:color="000000" w:fill="FFFFFF"/>
            <w:vAlign w:val="center"/>
            <w:hideMark/>
          </w:tcPr>
          <w:p w14:paraId="4AF4BEF3" w14:textId="3A0FAF45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No está permitida la entrega de resultados o informes de manera directa a los pacientes, salvo alguna excepción que sea autorizada de forma escrita </w:t>
            </w:r>
            <w:r w:rsidR="00845209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y/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o verbal directa por alguna </w:t>
            </w:r>
            <w:r w:rsidR="00845209"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de las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Autoridades de la CSBP</w:t>
            </w:r>
            <w:r w:rsidR="004A6185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: Jefatura de Policonsultorio, Dirección de Clínica o Jefatura Médica Regional.</w:t>
            </w:r>
          </w:p>
        </w:tc>
        <w:tc>
          <w:tcPr>
            <w:tcW w:w="588" w:type="pct"/>
            <w:shd w:val="clear" w:color="000000" w:fill="FFFFFF"/>
            <w:vAlign w:val="center"/>
            <w:hideMark/>
          </w:tcPr>
          <w:p w14:paraId="2A4E5701" w14:textId="23E1BDA8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1A6C9C54" w14:textId="26359978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3B6099F" w14:textId="714D5659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099C0111" w14:textId="3EF698A8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04081431" w14:textId="77777777" w:rsidTr="00295857">
        <w:trPr>
          <w:trHeight w:val="550"/>
        </w:trPr>
        <w:tc>
          <w:tcPr>
            <w:tcW w:w="441" w:type="pct"/>
            <w:vMerge/>
            <w:vAlign w:val="center"/>
            <w:hideMark/>
          </w:tcPr>
          <w:p w14:paraId="0537BFBF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  <w:hideMark/>
          </w:tcPr>
          <w:p w14:paraId="46C3B2A4" w14:textId="46DE9E08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Otorgar un buen trato, cordial, amable y de calidad a los asegurados y personal de salud y administrativo de la CSBP.</w:t>
            </w:r>
          </w:p>
        </w:tc>
        <w:tc>
          <w:tcPr>
            <w:tcW w:w="588" w:type="pct"/>
            <w:vAlign w:val="center"/>
            <w:hideMark/>
          </w:tcPr>
          <w:p w14:paraId="5CA91684" w14:textId="154B367B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DD1B718" w14:textId="0175D12C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169F832" w14:textId="1FE63936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69638641" w14:textId="5E2D973F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328B2850" w14:textId="77777777" w:rsidTr="00295857">
        <w:trPr>
          <w:trHeight w:val="962"/>
        </w:trPr>
        <w:tc>
          <w:tcPr>
            <w:tcW w:w="441" w:type="pct"/>
            <w:vMerge/>
            <w:vAlign w:val="center"/>
            <w:hideMark/>
          </w:tcPr>
          <w:p w14:paraId="44FB3FD7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  <w:hideMark/>
          </w:tcPr>
          <w:p w14:paraId="75CD031A" w14:textId="59337F05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La 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CSBP </w:t>
            </w:r>
            <w:r w:rsidR="004B5C6E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podrá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solicitar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la participación del </w:t>
            </w:r>
            <w:r w:rsidRPr="006A211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médico 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proveedor, en juntas médicas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,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reuniones de 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casos de alta complejidad o en casos de disyuntiva diagnostica, sin costo adicional para la institución.</w:t>
            </w:r>
          </w:p>
        </w:tc>
        <w:tc>
          <w:tcPr>
            <w:tcW w:w="588" w:type="pct"/>
            <w:vAlign w:val="center"/>
            <w:hideMark/>
          </w:tcPr>
          <w:p w14:paraId="54FD0124" w14:textId="16102DEF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0921B64C" w14:textId="05BEE41F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6D5B2A85" w14:textId="074238E1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5D7B10E6" w14:textId="128CCB62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78ADEE29" w14:textId="77777777" w:rsidTr="00295857">
        <w:trPr>
          <w:trHeight w:val="273"/>
        </w:trPr>
        <w:tc>
          <w:tcPr>
            <w:tcW w:w="441" w:type="pct"/>
            <w:vMerge/>
            <w:vAlign w:val="center"/>
            <w:hideMark/>
          </w:tcPr>
          <w:p w14:paraId="1F964A86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  <w:hideMark/>
          </w:tcPr>
          <w:p w14:paraId="43FA3B9A" w14:textId="77777777" w:rsidR="00047118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Cuando corresponda, el paciente y/o sus familiares deberán ser informados acerca de los riesgos potenciales por el tipo de procedimiento</w:t>
            </w:r>
            <w:r w:rsidR="004B5C6E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o tratamiento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a realizar, explicando en forma detallada y siendo el proveedor responsable de la firma del consentimiento informado.  Una copia de estos documentos debe remitirse a la Unidad de Archivo Clínico</w:t>
            </w:r>
            <w:r w:rsidR="004B5C6E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de la CSBP.</w:t>
            </w:r>
          </w:p>
          <w:p w14:paraId="63B5B8C4" w14:textId="150029BD" w:rsidR="004B5C6E" w:rsidRPr="00045631" w:rsidRDefault="004B5C6E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8" w:type="pct"/>
            <w:vAlign w:val="center"/>
            <w:hideMark/>
          </w:tcPr>
          <w:p w14:paraId="4D7E18FC" w14:textId="3E63388E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799156F5" w14:textId="7F7D8423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7C1E5EB" w14:textId="0D4329C8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449E5E62" w14:textId="64A682E5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59ADDA38" w14:textId="77777777" w:rsidTr="00295857">
        <w:trPr>
          <w:trHeight w:val="1931"/>
        </w:trPr>
        <w:tc>
          <w:tcPr>
            <w:tcW w:w="441" w:type="pct"/>
            <w:vMerge/>
            <w:vAlign w:val="center"/>
            <w:hideMark/>
          </w:tcPr>
          <w:p w14:paraId="43F1887E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  <w:hideMark/>
          </w:tcPr>
          <w:p w14:paraId="240E2749" w14:textId="37C27295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En caso de que por algún motivo de fuerza mayor o caso fortuito el servicio sea interrumpido temporalmente de manera no programada, el proponente adjudicado debe garantizar a la CSBP la continuidad en la prestación del servicio de forma inmediata en un </w:t>
            </w:r>
            <w:r w:rsidR="00845209"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máximo de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24 horas; pudiendo comprarse servicios externos de otro proveedor externo que brinde servicios de similar calidad y que sea de aceptación de la CSBP (costo que será asumido por el proveedor).</w:t>
            </w:r>
          </w:p>
        </w:tc>
        <w:tc>
          <w:tcPr>
            <w:tcW w:w="588" w:type="pct"/>
            <w:vAlign w:val="center"/>
            <w:hideMark/>
          </w:tcPr>
          <w:p w14:paraId="4E05E95F" w14:textId="696160FF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3D6B0C9" w14:textId="57D30B00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6E48EF99" w14:textId="5659DC36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7F1CC5F3" w14:textId="5061DBF5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52EDDF45" w14:textId="77777777" w:rsidTr="00295857">
        <w:trPr>
          <w:trHeight w:val="1687"/>
        </w:trPr>
        <w:tc>
          <w:tcPr>
            <w:tcW w:w="441" w:type="pct"/>
            <w:vMerge/>
            <w:vAlign w:val="center"/>
          </w:tcPr>
          <w:p w14:paraId="4FAB9058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</w:tcPr>
          <w:p w14:paraId="03CD625B" w14:textId="6808B594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En caso de que el Proveedor contratado requiera suspender la atención de manera programada, debe ser por causas de fuerza mayor o debidamente justificadas, deberá comunicar esta situación a Jefatura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de Policonsultorio, Dirección de Clínica o en última instancia </w:t>
            </w:r>
            <w:r w:rsidR="00845209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Jefatura </w:t>
            </w:r>
            <w:r w:rsidR="00845209"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Médica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,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mediante nota escrita con una antelación mínima de </w:t>
            </w:r>
            <w:r w:rsidR="00845209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siete (7) días calendario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.</w:t>
            </w:r>
          </w:p>
        </w:tc>
        <w:tc>
          <w:tcPr>
            <w:tcW w:w="588" w:type="pct"/>
            <w:vAlign w:val="center"/>
          </w:tcPr>
          <w:p w14:paraId="7942DD20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152A0AF1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08F26BD6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</w:tcPr>
          <w:p w14:paraId="571FB1A1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50A5B84C" w14:textId="77777777" w:rsidTr="00295857">
        <w:trPr>
          <w:trHeight w:val="864"/>
        </w:trPr>
        <w:tc>
          <w:tcPr>
            <w:tcW w:w="441" w:type="pct"/>
            <w:vMerge/>
            <w:vAlign w:val="center"/>
            <w:hideMark/>
          </w:tcPr>
          <w:p w14:paraId="7D998562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  <w:hideMark/>
          </w:tcPr>
          <w:p w14:paraId="059F0827" w14:textId="41FAB8D5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Esta suspensión temporal del servicio no podrá extenderse por más de</w:t>
            </w:r>
            <w:r w:rsidR="00845209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siete (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7</w:t>
            </w:r>
            <w:r w:rsidR="00845209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)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días calendario, sujeto a penalidades para el proponente adjudicado.</w:t>
            </w:r>
            <w:r w:rsidR="00B8049A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(revisar acápite multas por incumplimiento.)</w:t>
            </w:r>
          </w:p>
        </w:tc>
        <w:tc>
          <w:tcPr>
            <w:tcW w:w="588" w:type="pct"/>
            <w:noWrap/>
            <w:vAlign w:val="center"/>
            <w:hideMark/>
          </w:tcPr>
          <w:p w14:paraId="410863E9" w14:textId="554025C3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79EDADC5" w14:textId="18F588ED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2E304D63" w14:textId="1E92B2D5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0E159B52" w14:textId="7CE35AD6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6D688F57" w14:textId="77777777" w:rsidTr="00295857">
        <w:trPr>
          <w:trHeight w:val="588"/>
        </w:trPr>
        <w:tc>
          <w:tcPr>
            <w:tcW w:w="441" w:type="pct"/>
            <w:vMerge/>
            <w:vAlign w:val="center"/>
            <w:hideMark/>
          </w:tcPr>
          <w:p w14:paraId="009C1334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noWrap/>
            <w:vAlign w:val="center"/>
            <w:hideMark/>
          </w:tcPr>
          <w:p w14:paraId="7E997253" w14:textId="77777777" w:rsidR="00047118" w:rsidRPr="00045631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La CSBP se reserva el derecho de auditar los servicios, informes y cumplimiento de condiciones.</w:t>
            </w:r>
          </w:p>
        </w:tc>
        <w:tc>
          <w:tcPr>
            <w:tcW w:w="588" w:type="pct"/>
            <w:noWrap/>
            <w:vAlign w:val="center"/>
            <w:hideMark/>
          </w:tcPr>
          <w:p w14:paraId="5FC3E272" w14:textId="3920AC31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78D32460" w14:textId="357AB5BC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7276578" w14:textId="3F9AB048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1D6C8A55" w14:textId="2C69A2D5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131ABF8F" w14:textId="77777777" w:rsidTr="00295857">
        <w:trPr>
          <w:trHeight w:val="2341"/>
        </w:trPr>
        <w:tc>
          <w:tcPr>
            <w:tcW w:w="441" w:type="pct"/>
            <w:vMerge w:val="restart"/>
            <w:shd w:val="clear" w:color="000000" w:fill="D5DFFF"/>
            <w:textDirection w:val="btLr"/>
            <w:vAlign w:val="center"/>
            <w:hideMark/>
          </w:tcPr>
          <w:p w14:paraId="5F4FDE4F" w14:textId="777777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Multas por incumplimiento</w:t>
            </w:r>
          </w:p>
        </w:tc>
        <w:tc>
          <w:tcPr>
            <w:tcW w:w="2281" w:type="pct"/>
            <w:vAlign w:val="center"/>
            <w:hideMark/>
          </w:tcPr>
          <w:p w14:paraId="212E9390" w14:textId="35717973" w:rsidR="00047118" w:rsidRDefault="00047118" w:rsidP="00B437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Se aplicará una multa del 0.</w:t>
            </w:r>
            <w:r w:rsidR="00B437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5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% </w:t>
            </w:r>
            <w:r w:rsidR="00B437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(Por evento) 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del monto mensual a pagarse, por incumplimien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to, según el siguiente detalle:</w:t>
            </w:r>
          </w:p>
          <w:p w14:paraId="07BD1439" w14:textId="1F2F8003" w:rsidR="00047118" w:rsidRDefault="00047118" w:rsidP="00B4379D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El incumplimiento de la programación</w:t>
            </w:r>
            <w:r w:rsidR="004B5C6E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y atención de los pacientes de consulta externa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, seguimiento de indicaciones médicas y realización de los </w:t>
            </w:r>
            <w:r w:rsidR="00845209"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servicios solicitados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por la CSBP.</w:t>
            </w:r>
          </w:p>
          <w:p w14:paraId="16107782" w14:textId="1270C9E8" w:rsidR="004B5C6E" w:rsidRPr="00295857" w:rsidRDefault="00047118" w:rsidP="00295857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Cuando no registre los datos requeridos en nuestro sistema SAMI y expediente clínico físico de acuerdo a formatos vigentes en la CSBP.</w:t>
            </w:r>
          </w:p>
        </w:tc>
        <w:tc>
          <w:tcPr>
            <w:tcW w:w="588" w:type="pct"/>
            <w:noWrap/>
            <w:vAlign w:val="center"/>
            <w:hideMark/>
          </w:tcPr>
          <w:p w14:paraId="10C584E8" w14:textId="6B9895B3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0488611F" w14:textId="57B3E970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7F029582" w14:textId="2C0F5FCE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212EA5B9" w14:textId="64DB2DD0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295857" w:rsidRPr="00045631" w14:paraId="2489B904" w14:textId="77777777" w:rsidTr="00295857">
        <w:trPr>
          <w:trHeight w:val="273"/>
        </w:trPr>
        <w:tc>
          <w:tcPr>
            <w:tcW w:w="441" w:type="pct"/>
            <w:vMerge/>
            <w:shd w:val="clear" w:color="000000" w:fill="D5DFFF"/>
            <w:textDirection w:val="btLr"/>
            <w:vAlign w:val="center"/>
          </w:tcPr>
          <w:p w14:paraId="6C3A0FC0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</w:tcPr>
          <w:p w14:paraId="0BFE751E" w14:textId="6D9F6FDA" w:rsidR="00295857" w:rsidRPr="00B4379D" w:rsidRDefault="00295857" w:rsidP="0029585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Se aplicará una multa del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2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%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(Por evento) 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del monto mensual a pagarse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en los siguientes casos:</w:t>
            </w:r>
          </w:p>
          <w:p w14:paraId="3BDFBD57" w14:textId="77777777" w:rsidR="00295857" w:rsidRDefault="00295857" w:rsidP="00295857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Cuando el profesional adjudicado no restablezca dentro de las 24 horas el servicio por algún motivo de fuerza mayor o caso fortuito, que el servicio sea interrumpido temporalmente.</w:t>
            </w:r>
          </w:p>
          <w:p w14:paraId="116F8A5A" w14:textId="77777777" w:rsidR="00295857" w:rsidRDefault="00295857" w:rsidP="00295857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Cuando la suspensión temporal programada del servicio se extienda por más de 7 días calendario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(3% 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monto mensual a pagarse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, por día de retraso)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.</w:t>
            </w:r>
          </w:p>
          <w:p w14:paraId="7F1B46B4" w14:textId="77777777" w:rsidR="00295857" w:rsidRDefault="00295857" w:rsidP="00295857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Retraso en la entrega de resultados del informe médico de atención regular o emergencia/urgencia, según corresponda, a partir del primer día de retraso.</w:t>
            </w:r>
          </w:p>
          <w:p w14:paraId="54746771" w14:textId="77777777" w:rsidR="00295857" w:rsidRDefault="00295857" w:rsidP="00295857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F23D8C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Si el medico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se retrasará a la atención de pacientes por más de 30 minutos en un mismo día o por más de 2 horas durante el mismo mes a pagar, si</w:t>
            </w:r>
            <w:r w:rsidRPr="00F23D8C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n aviso previo como se estipula en párrafos precedentes</w:t>
            </w:r>
          </w:p>
          <w:p w14:paraId="10B1443A" w14:textId="77777777" w:rsidR="00295857" w:rsidRDefault="00295857" w:rsidP="00295857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Incumplir con la confidencialidad sobre información médica de nuestra población asegurada.</w:t>
            </w:r>
          </w:p>
          <w:p w14:paraId="7B93274E" w14:textId="77777777" w:rsidR="00295857" w:rsidRPr="00B4379D" w:rsidRDefault="00295857" w:rsidP="00295857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No comunicar de manera oportuna los hallazgos de emergencia o urgencia a la CSBP.</w:t>
            </w:r>
          </w:p>
          <w:p w14:paraId="0A7B39DB" w14:textId="4E0A522C" w:rsidR="00295857" w:rsidRPr="00957EEB" w:rsidRDefault="00295857" w:rsidP="0029585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Retraso por más de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tres (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)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h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oras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para acudir a una interconsulta de emergencia.</w:t>
            </w:r>
            <w:r w:rsidR="00B8049A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(siempre y cuando este fuera de su horario de atención de consulta externa).</w:t>
            </w:r>
          </w:p>
        </w:tc>
        <w:tc>
          <w:tcPr>
            <w:tcW w:w="588" w:type="pct"/>
            <w:noWrap/>
            <w:vAlign w:val="center"/>
          </w:tcPr>
          <w:p w14:paraId="346738D6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76FC3F02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460A24B1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</w:tcPr>
          <w:p w14:paraId="0E2E629C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045631" w14:paraId="5B48C744" w14:textId="77777777" w:rsidTr="00295857">
        <w:trPr>
          <w:trHeight w:val="1133"/>
        </w:trPr>
        <w:tc>
          <w:tcPr>
            <w:tcW w:w="441" w:type="pct"/>
            <w:vMerge/>
            <w:vAlign w:val="center"/>
            <w:hideMark/>
          </w:tcPr>
          <w:p w14:paraId="04337CC9" w14:textId="12DFBEC0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  <w:hideMark/>
          </w:tcPr>
          <w:p w14:paraId="28B450EC" w14:textId="530B302B" w:rsidR="00047118" w:rsidRDefault="00047118" w:rsidP="0029585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Se aplicará una multa del </w:t>
            </w:r>
            <w:r w:rsid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% del 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monto mensual a pagarse, </w:t>
            </w:r>
            <w:r w:rsid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en el siguiente caso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:</w:t>
            </w:r>
          </w:p>
          <w:p w14:paraId="4646E876" w14:textId="49A442CA" w:rsidR="00047118" w:rsidRPr="00957EEB" w:rsidRDefault="00047118" w:rsidP="00295857">
            <w:pPr>
              <w:pStyle w:val="Prrafodelista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Si el medico faltara a la consulta </w:t>
            </w:r>
            <w:r w:rsid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completa de seis (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6</w:t>
            </w:r>
            <w:r w:rsid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)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horas, 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sin avi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so previo como se estipula en </w:t>
            </w:r>
            <w:r w:rsidRPr="00957EEB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párrafos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precedentes</w:t>
            </w:r>
          </w:p>
        </w:tc>
        <w:tc>
          <w:tcPr>
            <w:tcW w:w="588" w:type="pct"/>
            <w:noWrap/>
            <w:vAlign w:val="center"/>
            <w:hideMark/>
          </w:tcPr>
          <w:p w14:paraId="2950CE9C" w14:textId="17359AF0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1C13050D" w14:textId="7E859877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20B5770D" w14:textId="6636FEAB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6CA4F175" w14:textId="66D4E69F" w:rsidR="00047118" w:rsidRPr="00045631" w:rsidRDefault="00047118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295857" w:rsidRPr="00045631" w14:paraId="6CFD3183" w14:textId="77777777" w:rsidTr="00295857">
        <w:trPr>
          <w:trHeight w:val="1377"/>
        </w:trPr>
        <w:tc>
          <w:tcPr>
            <w:tcW w:w="441" w:type="pct"/>
            <w:vMerge/>
            <w:vAlign w:val="center"/>
          </w:tcPr>
          <w:p w14:paraId="42EB4CBE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vAlign w:val="center"/>
          </w:tcPr>
          <w:p w14:paraId="57EBE220" w14:textId="0228B30F" w:rsidR="00295857" w:rsidRPr="00F23D8C" w:rsidRDefault="00295857" w:rsidP="00295857">
            <w:pPr>
              <w:pStyle w:val="Prrafodelista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En caso de incumplimiento injustificado del servicio por parte del proveedor, la CSBP podrá llevar a sus asegurados con otro Servicio similar y cobrar al profesional la diferencia existente entre el monto pagado por la CSBP y el monto adjudicado.</w:t>
            </w:r>
          </w:p>
        </w:tc>
        <w:tc>
          <w:tcPr>
            <w:tcW w:w="588" w:type="pct"/>
            <w:noWrap/>
            <w:vAlign w:val="center"/>
          </w:tcPr>
          <w:p w14:paraId="0F4EBBF2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5A8CEFFB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6BDF4B72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</w:tcPr>
          <w:p w14:paraId="705E3764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295857" w:rsidRPr="00045631" w14:paraId="6F7EBA29" w14:textId="77777777" w:rsidTr="00295857">
        <w:trPr>
          <w:trHeight w:val="1064"/>
        </w:trPr>
        <w:tc>
          <w:tcPr>
            <w:tcW w:w="441" w:type="pct"/>
            <w:vMerge/>
            <w:vAlign w:val="center"/>
            <w:hideMark/>
          </w:tcPr>
          <w:p w14:paraId="12115578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2281" w:type="pct"/>
            <w:noWrap/>
            <w:vAlign w:val="center"/>
            <w:hideMark/>
          </w:tcPr>
          <w:p w14:paraId="3E08A74C" w14:textId="7426F970" w:rsidR="00295857" w:rsidRPr="00045631" w:rsidRDefault="00295857" w:rsidP="0029585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Para que la CSBP proceda con la cancelación del servicio, el proveedor deb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e presentar en forma mensual informe con 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detalle de los pacientes atendidos de acuerdo a formato de la CSBP. El fiscal de servicio revisará la documentación y tras su conformidad se solicitará la emisión de la factura correspondiente hasta el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día veinte (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)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de cada mes.</w:t>
            </w:r>
          </w:p>
        </w:tc>
        <w:tc>
          <w:tcPr>
            <w:tcW w:w="588" w:type="pct"/>
            <w:noWrap/>
            <w:vAlign w:val="center"/>
            <w:hideMark/>
          </w:tcPr>
          <w:p w14:paraId="6D06EC1E" w14:textId="10A04F4F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3D9D2F1D" w14:textId="710F529A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  <w:hideMark/>
          </w:tcPr>
          <w:p w14:paraId="52253AE2" w14:textId="73E0D408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  <w:hideMark/>
          </w:tcPr>
          <w:p w14:paraId="7950D7A6" w14:textId="13331AF0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295857" w:rsidRPr="00045631" w14:paraId="6305AA83" w14:textId="77777777" w:rsidTr="00295857">
        <w:trPr>
          <w:trHeight w:val="1609"/>
        </w:trPr>
        <w:tc>
          <w:tcPr>
            <w:tcW w:w="441" w:type="pct"/>
            <w:shd w:val="clear" w:color="000000" w:fill="D5DFFF"/>
            <w:textDirection w:val="btLr"/>
            <w:vAlign w:val="center"/>
            <w:hideMark/>
          </w:tcPr>
          <w:p w14:paraId="6BB8AA48" w14:textId="77777777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Forma de Pago</w:t>
            </w:r>
          </w:p>
        </w:tc>
        <w:tc>
          <w:tcPr>
            <w:tcW w:w="2281" w:type="pct"/>
            <w:vAlign w:val="center"/>
          </w:tcPr>
          <w:p w14:paraId="266981DF" w14:textId="6AE3CB53" w:rsidR="00295857" w:rsidRPr="00045631" w:rsidRDefault="005851C5" w:rsidP="0029585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5851C5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Para que la CSBP proceda con la cancelación del servicio (Monto Fijo), el proveedor debe presentar en forma mensual informe con detalle de los pacientes atendidos de acuerdo a formato de la CSBP. El fiscal de servicio revisará la documentación y tras su conformidad se solicitará la emisión de la factura correspondiente hasta el día veinte (20) de cada mes.</w:t>
            </w:r>
          </w:p>
        </w:tc>
        <w:tc>
          <w:tcPr>
            <w:tcW w:w="588" w:type="pct"/>
            <w:noWrap/>
            <w:vAlign w:val="center"/>
          </w:tcPr>
          <w:p w14:paraId="38A80946" w14:textId="2A9D2F8C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2178A44A" w14:textId="6B35D6D6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89" w:type="pct"/>
            <w:noWrap/>
            <w:vAlign w:val="bottom"/>
          </w:tcPr>
          <w:p w14:paraId="2C4366E7" w14:textId="0B7FCCCD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512" w:type="pct"/>
            <w:noWrap/>
            <w:vAlign w:val="bottom"/>
          </w:tcPr>
          <w:p w14:paraId="30CF725A" w14:textId="40E08E18" w:rsidR="00295857" w:rsidRPr="00045631" w:rsidRDefault="00295857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</w:tbl>
    <w:p w14:paraId="6B6B43DF" w14:textId="77777777" w:rsidR="00F826DE" w:rsidRDefault="00F826DE" w:rsidP="00514F2F">
      <w:pPr>
        <w:jc w:val="center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4"/>
        <w:gridCol w:w="3032"/>
        <w:gridCol w:w="1488"/>
        <w:gridCol w:w="770"/>
        <w:gridCol w:w="1052"/>
        <w:gridCol w:w="1328"/>
      </w:tblGrid>
      <w:tr w:rsidR="00F826DE" w:rsidRPr="00045631" w14:paraId="6761113C" w14:textId="77777777" w:rsidTr="00BE1778">
        <w:trPr>
          <w:trHeight w:val="448"/>
        </w:trPr>
        <w:tc>
          <w:tcPr>
            <w:tcW w:w="2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7AB84" w14:textId="01B7FC59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90D6" w14:textId="0A589CB4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Para ser llenado por el Proponente</w:t>
            </w:r>
          </w:p>
        </w:tc>
        <w:tc>
          <w:tcPr>
            <w:tcW w:w="18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05030" w14:textId="77777777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Para la calificación de la entidad</w:t>
            </w:r>
          </w:p>
        </w:tc>
      </w:tr>
      <w:tr w:rsidR="00F826DE" w:rsidRPr="00045631" w14:paraId="049DCF8A" w14:textId="77777777" w:rsidTr="00BE1778">
        <w:trPr>
          <w:trHeight w:val="769"/>
        </w:trPr>
        <w:tc>
          <w:tcPr>
            <w:tcW w:w="2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vAlign w:val="center"/>
            <w:hideMark/>
          </w:tcPr>
          <w:p w14:paraId="11DF15CC" w14:textId="77777777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REQUERIMIENTOS BASICOS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vAlign w:val="center"/>
            <w:hideMark/>
          </w:tcPr>
          <w:p w14:paraId="3653F546" w14:textId="77777777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CARACTERISTICAS DE LA PROPUESTA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noWrap/>
            <w:vAlign w:val="center"/>
            <w:hideMark/>
          </w:tcPr>
          <w:p w14:paraId="4DF540D1" w14:textId="77777777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CUMPLE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noWrap/>
            <w:vAlign w:val="center"/>
            <w:hideMark/>
          </w:tcPr>
          <w:p w14:paraId="54C46937" w14:textId="77777777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NO CUMPLE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vAlign w:val="center"/>
            <w:hideMark/>
          </w:tcPr>
          <w:p w14:paraId="0E055447" w14:textId="77777777" w:rsidR="00F826DE" w:rsidRDefault="00F826DE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Observaciones</w:t>
            </w:r>
          </w:p>
          <w:p w14:paraId="7D7ECD7A" w14:textId="77777777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(especificar porque no cumple)</w:t>
            </w:r>
          </w:p>
        </w:tc>
      </w:tr>
      <w:tr w:rsidR="00F826DE" w:rsidRPr="00045631" w14:paraId="7082889A" w14:textId="77777777" w:rsidTr="00BE1778">
        <w:trPr>
          <w:cantSplit/>
          <w:trHeight w:val="1910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textDirection w:val="btLr"/>
            <w:vAlign w:val="center"/>
            <w:hideMark/>
          </w:tcPr>
          <w:p w14:paraId="352F8B52" w14:textId="77777777" w:rsidR="00F826DE" w:rsidRPr="00045631" w:rsidRDefault="00F826DE" w:rsidP="00514F2F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Experiencia especifica del servicio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08660" w14:textId="4A0DC87C" w:rsidR="00F826DE" w:rsidRPr="00045631" w:rsidRDefault="00F826DE" w:rsidP="0029585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F23D8C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El proponente, como profesional independiente, debe contar un mínimo de experiencia de 12 meses brindando el servicio asistencial en Reumatología en instituciones de salud público y/o de la seguridad social y/o Instituciones Privadas, acreditados con la presentación de documentos de respaldo como ser: Certificados de trabajo, contratos y actas de conformidad del servicio. 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01CEB" w14:textId="04806BFB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22994" w14:textId="4DBB2456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1F42B" w14:textId="1F6DCF9D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11AEC" w14:textId="52C27AD9" w:rsidR="00F826DE" w:rsidRPr="00045631" w:rsidRDefault="00F826DE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A742FA" w:rsidRPr="00045631" w14:paraId="4FF06384" w14:textId="77777777" w:rsidTr="00A5164F">
        <w:trPr>
          <w:trHeight w:val="4677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textDirection w:val="btLr"/>
            <w:vAlign w:val="bottom"/>
            <w:hideMark/>
          </w:tcPr>
          <w:p w14:paraId="5ABF76FA" w14:textId="72979EDF" w:rsidR="00A742FA" w:rsidRPr="00045631" w:rsidRDefault="00A742FA" w:rsidP="00514F2F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lastRenderedPageBreak/>
              <w:t>Personal profesional mínimamente requerido</w:t>
            </w: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  <w:t>(Adjuntar copias simples de la documentación de respaldo; los originales se requerirán en caso de adjudicación)</w:t>
            </w: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</w:r>
            <w:r w:rsidRPr="0004563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02513" w14:textId="2E8F077F" w:rsidR="00A742FA" w:rsidRDefault="00A742FA" w:rsidP="0029585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t xml:space="preserve">Médico Especialista en Reumatología 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br/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br/>
              <w:t>1. Título Académico de Médico Cirujano.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br/>
              <w:t>2. Título Provisión Nacional de Médico Cirujano.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br/>
              <w:t>3. Título de Especialista en Reumatología otorgado y/o revalidado por la instancia competente, conforme a normativa vigente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br/>
              <w:t xml:space="preserve">4. Acreditar experiencia general de mínimo 3 años. 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br/>
              <w:t>5. Acreditar experiencia en la especialidad de mínimo 1 año. (Respaldados)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br/>
              <w:t>6. Matricula del Ministerio de Salud y Deportes.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PT" w:eastAsia="es-BO"/>
              </w:rPr>
              <w:br/>
              <w:t>7. Currículo Vitae debidamente documentado</w:t>
            </w:r>
          </w:p>
          <w:p w14:paraId="05BE97B9" w14:textId="77777777" w:rsidR="00581CDF" w:rsidRDefault="00B8049A" w:rsidP="0029585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8</w:t>
            </w:r>
            <w:r w:rsidR="00581CDF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. Numero de Identificación Tributaria (NIT)</w:t>
            </w:r>
          </w:p>
          <w:p w14:paraId="7E44388C" w14:textId="6F4809C7" w:rsidR="00C01446" w:rsidRPr="00045631" w:rsidRDefault="00C01446" w:rsidP="0029585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Fotocopia simple </w:t>
            </w:r>
            <w:r w:rsidRPr="00C01446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  <w:lang w:val="es-BO" w:eastAsia="es-BO"/>
              </w:rPr>
              <w:t>(En caso de adjudicarse presentara originales para verificación)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51C8" w14:textId="77777777" w:rsidR="00A742FA" w:rsidRDefault="00A742FA" w:rsidP="00514F2F">
            <w:pPr>
              <w:jc w:val="center"/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1.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2.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3.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4.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5.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6.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7.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8.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</w:p>
          <w:p w14:paraId="1A3A49FF" w14:textId="5067AAAF" w:rsidR="00581CDF" w:rsidRPr="00045631" w:rsidRDefault="00581CDF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48D8F" w14:textId="77777777" w:rsidR="00A742FA" w:rsidRDefault="00A742FA" w:rsidP="00514F2F">
            <w:pPr>
              <w:jc w:val="center"/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1.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2.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3.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4.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5.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6.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7.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8.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</w:p>
          <w:p w14:paraId="49358E48" w14:textId="75755648" w:rsidR="00581CDF" w:rsidRPr="00045631" w:rsidRDefault="00581CDF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D727" w14:textId="77777777" w:rsidR="00A742FA" w:rsidRDefault="00A742FA" w:rsidP="00514F2F">
            <w:pPr>
              <w:jc w:val="center"/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</w:pP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1.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2.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3.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4.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5.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6.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7.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  <w:r w:rsidRPr="00045631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8. </w:t>
            </w:r>
            <w:r w:rsidRPr="00045631">
              <w:rPr>
                <w:rFonts w:ascii="Segoe UI Symbol" w:hAnsi="Segoe UI Symbol" w:cs="Segoe UI Symbol"/>
                <w:color w:val="000000"/>
                <w:sz w:val="18"/>
                <w:szCs w:val="18"/>
                <w:lang w:val="es-BO" w:eastAsia="es-BO"/>
              </w:rPr>
              <w:t>☐</w:t>
            </w:r>
          </w:p>
          <w:p w14:paraId="26A04769" w14:textId="087B6855" w:rsidR="00581CDF" w:rsidRPr="00045631" w:rsidRDefault="00581CDF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04628" w14:textId="09EFB53F" w:rsidR="00A742FA" w:rsidRPr="00045631" w:rsidRDefault="00A742FA" w:rsidP="00514F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9F43DB" w:rsidRPr="00045631" w14:paraId="20A1A0C4" w14:textId="77777777" w:rsidTr="00A5164F">
        <w:trPr>
          <w:trHeight w:val="3108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FFF"/>
            <w:textDirection w:val="btLr"/>
            <w:vAlign w:val="bottom"/>
          </w:tcPr>
          <w:p w14:paraId="0DC844DB" w14:textId="4ECF20EA" w:rsidR="009F43DB" w:rsidRDefault="009F43DB" w:rsidP="00A742FA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HABILIDADES P</w:t>
            </w:r>
            <w:r w:rsidR="00D519A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PROFESIONALES Y CLÍNICAS</w:t>
            </w:r>
          </w:p>
          <w:p w14:paraId="4DE8A995" w14:textId="73A14B07" w:rsidR="009F43DB" w:rsidRPr="00045631" w:rsidRDefault="009F43DB" w:rsidP="00A742FA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F2FC2" w14:textId="47DB164F" w:rsidR="009F43DB" w:rsidRDefault="009F43DB" w:rsidP="00A742FA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1.- Capacidad de Trabajo en Equipo (equipo de Medicina Interna y Especialidades Clínicas; equipo interdisciplinario)</w:t>
            </w:r>
          </w:p>
          <w:p w14:paraId="3AF3A0AD" w14:textId="77777777" w:rsidR="00D519A9" w:rsidRDefault="00D519A9" w:rsidP="00A742FA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</w:pPr>
          </w:p>
          <w:p w14:paraId="7748963E" w14:textId="5769995B" w:rsidR="009F43DB" w:rsidRDefault="009F43DB" w:rsidP="00A742FA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 xml:space="preserve">2.- </w:t>
            </w:r>
            <w:r w:rsidR="00D519A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C</w:t>
            </w:r>
            <w:r w:rsidR="00500A03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 xml:space="preserve">apacidad de Trabajo </w:t>
            </w:r>
            <w:r w:rsidR="00D519A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B</w:t>
            </w:r>
            <w:r w:rsidR="00500A03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 xml:space="preserve">ajo </w:t>
            </w:r>
            <w:r w:rsidR="00D519A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P</w:t>
            </w:r>
            <w:r w:rsidR="00500A03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resión</w:t>
            </w:r>
          </w:p>
          <w:p w14:paraId="4117F374" w14:textId="3FBFBBA6" w:rsidR="00D519A9" w:rsidRDefault="00D519A9" w:rsidP="00A742FA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(manejo de pacientes con enfermedades reumáticas complejas, autoinmunes sistémicas o situaciones de urgencia)</w:t>
            </w:r>
          </w:p>
          <w:p w14:paraId="398E9A75" w14:textId="77777777" w:rsidR="00D519A9" w:rsidRDefault="00D519A9" w:rsidP="00A742FA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</w:pPr>
          </w:p>
          <w:p w14:paraId="71BE8BD9" w14:textId="541FC667" w:rsidR="00D519A9" w:rsidRPr="00A87872" w:rsidRDefault="00D519A9" w:rsidP="00A742FA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highlight w:val="yellow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es-BO" w:eastAsia="es-BO"/>
              </w:rPr>
              <w:t>3.- Se valorará formación complementaria relacionada con Reumatología, como ecografía musculoesquelética, capilaroscopia, osteoporosis, enfermedades autoinmunes sistémicas, terapias biológicas u otras áreas afines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7F20D" w14:textId="77777777" w:rsidR="009F43DB" w:rsidRPr="00045631" w:rsidRDefault="009F43DB" w:rsidP="00A742F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BE0D" w14:textId="77777777" w:rsidR="009F43DB" w:rsidRPr="00045631" w:rsidRDefault="009F43DB" w:rsidP="00A742F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F70C" w14:textId="77777777" w:rsidR="009F43DB" w:rsidRPr="00045631" w:rsidRDefault="009F43DB" w:rsidP="00A742F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29101" w14:textId="77777777" w:rsidR="009F43DB" w:rsidRPr="00045631" w:rsidRDefault="009F43DB" w:rsidP="00A742F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</w:tbl>
    <w:p w14:paraId="39EB27B8" w14:textId="77777777" w:rsidR="00F826DE" w:rsidRDefault="00F826DE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6AF77345" w14:textId="77777777" w:rsidR="00A5164F" w:rsidRDefault="00A5164F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2DFB61A1" w14:textId="77777777" w:rsidR="004E0C45" w:rsidRDefault="004E0C45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1FDD2CB1" w14:textId="77777777" w:rsidR="004E0C45" w:rsidRDefault="004E0C45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0308358E" w14:textId="77777777" w:rsidR="004E0C45" w:rsidRDefault="004E0C45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6CFB455A" w14:textId="77777777" w:rsidR="004E0C45" w:rsidRDefault="004E0C45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7EA07372" w14:textId="77777777" w:rsidR="004E0C45" w:rsidRDefault="004E0C45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6C79E6F4" w14:textId="77777777" w:rsidR="004E0C45" w:rsidRDefault="004E0C45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1B9E194D" w14:textId="77777777" w:rsidR="004E0C45" w:rsidRDefault="004E0C45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1B3D5FCA" w14:textId="77777777" w:rsidR="004E0C45" w:rsidRDefault="004E0C45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1C90806F" w14:textId="77777777" w:rsidR="004E0C45" w:rsidRDefault="004E0C45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6E9BD0B4" w14:textId="77777777" w:rsidR="004E0C45" w:rsidRDefault="004E0C45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6AA273F0" w14:textId="77777777" w:rsidR="004E0C45" w:rsidRDefault="004E0C45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7546A36A" w14:textId="77777777" w:rsidR="004E0C45" w:rsidRDefault="004E0C45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31F8028F" w14:textId="77777777" w:rsidR="004E0C45" w:rsidRDefault="004E0C45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1286F4E7" w14:textId="77777777" w:rsidR="004E0C45" w:rsidRDefault="004E0C45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5E6E0A4C" w14:textId="77777777" w:rsidR="004E0C45" w:rsidRDefault="004E0C45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5185C10A" w14:textId="77777777" w:rsidR="00A5164F" w:rsidRDefault="00A5164F" w:rsidP="00A742FA">
      <w:pPr>
        <w:rPr>
          <w:rFonts w:asciiTheme="minorHAnsi" w:hAnsiTheme="minorHAnsi" w:cstheme="minorHAnsi"/>
          <w:b/>
          <w:bCs/>
          <w:color w:val="000000" w:themeColor="text1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0"/>
        <w:gridCol w:w="2834"/>
        <w:gridCol w:w="1266"/>
        <w:gridCol w:w="1488"/>
        <w:gridCol w:w="1486"/>
      </w:tblGrid>
      <w:tr w:rsidR="00F826DE" w:rsidRPr="00A5164F" w14:paraId="2468277C" w14:textId="77777777" w:rsidTr="00047118">
        <w:trPr>
          <w:trHeight w:val="300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5DFFF"/>
            <w:noWrap/>
            <w:vAlign w:val="bottom"/>
            <w:hideMark/>
          </w:tcPr>
          <w:p w14:paraId="0D5F846E" w14:textId="78C91152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lastRenderedPageBreak/>
              <w:t xml:space="preserve">REQUISITOS </w:t>
            </w:r>
            <w:r w:rsidR="00E065BB"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CALIFICABLES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 DEL SERVICIO</w:t>
            </w:r>
          </w:p>
        </w:tc>
      </w:tr>
      <w:tr w:rsidR="00F826DE" w:rsidRPr="00A5164F" w14:paraId="312C65E9" w14:textId="77777777" w:rsidTr="00047118">
        <w:trPr>
          <w:trHeight w:val="30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ABF8A60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EVALUACION TÉCNICA</w:t>
            </w:r>
          </w:p>
        </w:tc>
      </w:tr>
      <w:tr w:rsidR="00F826DE" w:rsidRPr="00A5164F" w14:paraId="765A0685" w14:textId="77777777" w:rsidTr="00047118">
        <w:trPr>
          <w:trHeight w:val="380"/>
        </w:trPr>
        <w:tc>
          <w:tcPr>
            <w:tcW w:w="32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F4E57BE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B88BB10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Para ser llenado por el Proponente 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7D20A4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Para la calificación de la entidad</w:t>
            </w:r>
          </w:p>
        </w:tc>
      </w:tr>
      <w:tr w:rsidR="00047118" w:rsidRPr="00A5164F" w14:paraId="7735386C" w14:textId="77777777" w:rsidTr="00047118">
        <w:trPr>
          <w:trHeight w:val="876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bottom"/>
            <w:hideMark/>
          </w:tcPr>
          <w:p w14:paraId="76B91F70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CRITERIO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36F80718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DETALLE/ REQUISITO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bottom"/>
            <w:hideMark/>
          </w:tcPr>
          <w:p w14:paraId="643503DA" w14:textId="058BB9CA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PUNTAJE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  <w:t xml:space="preserve"> </w:t>
            </w:r>
            <w:r w:rsidR="00047118"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MÁXIMO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  <w:t>70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60E19DC2" w14:textId="60950D82" w:rsidR="00F826DE" w:rsidRPr="00D5209D" w:rsidRDefault="00047118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CARACTERÍSTICAS</w:t>
            </w:r>
            <w:r w:rsidR="00F826DE"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 DE LA PROPUESTA 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4A6DF3F7" w14:textId="57B2D553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OBSERVACIONES/ </w:t>
            </w:r>
            <w:r w:rsidR="00047118"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CALIFICACIÓN</w:t>
            </w:r>
          </w:p>
        </w:tc>
      </w:tr>
      <w:tr w:rsidR="00047118" w:rsidRPr="00A5164F" w14:paraId="213CCE96" w14:textId="77777777" w:rsidTr="00047118">
        <w:trPr>
          <w:trHeight w:val="1987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4FC28470" w14:textId="77777777" w:rsidR="00F826DE" w:rsidRPr="00D5209D" w:rsidRDefault="00F826DE" w:rsidP="00A742FA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Prestación del servicio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  <w:t>(Adjuntar documentación de respaldo)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A6EB" w14:textId="434A686E" w:rsidR="0055483B" w:rsidRPr="00D5209D" w:rsidRDefault="0055483B" w:rsidP="00A742F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  <w:p w14:paraId="067B4A3E" w14:textId="77777777" w:rsidR="00A87872" w:rsidRPr="00D5209D" w:rsidRDefault="00F826DE" w:rsidP="0094272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Servicios similares a instituciones públicas o seguridad social </w:t>
            </w:r>
          </w:p>
          <w:p w14:paraId="5FEC23E1" w14:textId="7464D95E" w:rsidR="00295857" w:rsidRDefault="00F826DE" w:rsidP="00A8787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documentado con certificados de trabajo, actas de conformidad o contratos</w:t>
            </w:r>
            <w:r w:rsidR="0055483B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.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• Publica= </w:t>
            </w:r>
            <w:r w:rsidR="0081772F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3.5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puntos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• Seguridad Social = </w:t>
            </w:r>
            <w:r w:rsidR="0081772F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3.5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puntos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•</w:t>
            </w:r>
            <w:r w:rsid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</w:t>
            </w:r>
            <w:r w:rsidR="00A87872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Privado: </w:t>
            </w:r>
            <w:r w:rsidR="0081772F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3</w:t>
            </w:r>
            <w:r w:rsidR="00A87872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puntos</w:t>
            </w:r>
          </w:p>
          <w:p w14:paraId="195B88BA" w14:textId="3F634F75" w:rsidR="00A87872" w:rsidRPr="00295857" w:rsidRDefault="00295857" w:rsidP="00295857">
            <w:pPr>
              <w:pStyle w:val="Prrafodelista"/>
              <w:numPr>
                <w:ilvl w:val="0"/>
                <w:numId w:val="4"/>
              </w:numPr>
              <w:ind w:left="495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Todos =</w:t>
            </w:r>
            <w:r w:rsidR="00A87872" w:rsidRPr="00295857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10 puntos</w:t>
            </w:r>
          </w:p>
          <w:p w14:paraId="745FAA9B" w14:textId="67991006" w:rsidR="00F826DE" w:rsidRPr="00D5209D" w:rsidRDefault="00F826DE" w:rsidP="00A8787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0E80F" w14:textId="4B42B0A5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342B8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D35A52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A5164F" w14:paraId="6F600651" w14:textId="77777777" w:rsidTr="00047118">
        <w:trPr>
          <w:trHeight w:val="1164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34CE1F51" w14:textId="25566647" w:rsidR="00F826DE" w:rsidRPr="00D5209D" w:rsidRDefault="00502963" w:rsidP="0055483B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 xml:space="preserve">Años de experiencia específica de especialidad del profesional 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  <w:t>(Adjuntar documentación de respaldo)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4438F" w14:textId="3E644DF7" w:rsidR="00F826DE" w:rsidRPr="00D5209D" w:rsidRDefault="00502963" w:rsidP="000471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• Mayor a 1 año hasta 1 año 11 meses = 5 puntos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• De 2 a 3 años  = </w:t>
            </w:r>
            <w:r w:rsidR="003522F7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10 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puntos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 xml:space="preserve">• ≥3 años = </w:t>
            </w:r>
            <w:r w:rsidR="007631D1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1</w:t>
            </w:r>
            <w:r w:rsidR="003522F7"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5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 xml:space="preserve"> puntos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(documentado con certificados de trabajo)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0BCAF" w14:textId="68C2E72A" w:rsidR="00047118" w:rsidRPr="00D5209D" w:rsidRDefault="00047118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36974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7165ED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A5164F" w14:paraId="33E2D739" w14:textId="77777777" w:rsidTr="00047118">
        <w:trPr>
          <w:trHeight w:val="1224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51DF4DBB" w14:textId="2FD134BF" w:rsidR="00F826DE" w:rsidRPr="00D5209D" w:rsidRDefault="003522F7" w:rsidP="0055483B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Otra formación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67941" w14:textId="3B627E73" w:rsidR="00F826DE" w:rsidRPr="00D5209D" w:rsidRDefault="00502963" w:rsidP="00502963">
            <w:pPr>
              <w:pStyle w:val="Prrafodelista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Formación en ecografía musculoesquelética y/o procedimientos articulares (certificado 5 pts)</w:t>
            </w:r>
          </w:p>
          <w:p w14:paraId="438056CC" w14:textId="3B6DDC15" w:rsidR="00502963" w:rsidRPr="00D5209D" w:rsidRDefault="00502963" w:rsidP="00502963">
            <w:pPr>
              <w:pStyle w:val="Prrafodelista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Formación en enfermedades autoinmunes sistémicas, capilaroscopia y/o osteoporosis (certificado 5 pts)</w:t>
            </w:r>
          </w:p>
          <w:p w14:paraId="7EB5E5F5" w14:textId="7C3F26AA" w:rsidR="003522F7" w:rsidRPr="00D5209D" w:rsidRDefault="003522F7" w:rsidP="00502963">
            <w:pPr>
              <w:pStyle w:val="Prrafodelista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Otra formación complementaria afín a Reumatología (certificada 5 pts)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3DED8" w14:textId="14591B61" w:rsidR="00047118" w:rsidRPr="00D5209D" w:rsidRDefault="00047118" w:rsidP="0004711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8BB3D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C40AE6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  <w:tr w:rsidR="00047118" w:rsidRPr="00A5164F" w14:paraId="2E61BEC8" w14:textId="77777777" w:rsidTr="00047118">
        <w:trPr>
          <w:trHeight w:val="2028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5DFFF"/>
            <w:vAlign w:val="center"/>
            <w:hideMark/>
          </w:tcPr>
          <w:p w14:paraId="4524549B" w14:textId="5C4ED740" w:rsidR="00F826DE" w:rsidRPr="00D5209D" w:rsidRDefault="00F826DE" w:rsidP="00A742FA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t>Atención de emergencia y horarios especiales</w:t>
            </w:r>
            <w:r w:rsidRPr="00D520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s-BO" w:eastAsia="es-BO"/>
              </w:rPr>
              <w:br/>
            </w:r>
          </w:p>
        </w:tc>
        <w:tc>
          <w:tcPr>
            <w:tcW w:w="1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E8AF6" w14:textId="68931C36" w:rsidR="00F826DE" w:rsidRPr="00D5209D" w:rsidRDefault="00F826DE" w:rsidP="0004711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t>Disponibilidad para interconsultas hospitalarias de urgencia, fines de semana y feriados, según el modelo de atención de la especialidad.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Con capacidad de respuesta oportuna ante interconsultas por cuadros reumatológicos agudos o complicaciones de enfermedades autoinmunes.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• NO presenta disponibilidad (Especificar el costo adicional) = 0 puntos</w:t>
            </w:r>
            <w:r w:rsidRPr="00D5209D"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  <w:br/>
              <w:t>• Ofrece disponibilidad sin costo adicional = 30 puntos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5D23E" w14:textId="2F67F19B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F43F4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EEC0A8" w14:textId="77777777" w:rsidR="00F826DE" w:rsidRPr="00D5209D" w:rsidRDefault="00F826DE" w:rsidP="00A742F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s-BO" w:eastAsia="es-BO"/>
              </w:rPr>
            </w:pPr>
          </w:p>
        </w:tc>
      </w:tr>
    </w:tbl>
    <w:p w14:paraId="4BC4F61D" w14:textId="77777777" w:rsidR="00A700B8" w:rsidRDefault="00A700B8" w:rsidP="00A742FA"/>
    <w:sectPr w:rsidR="00A700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F5B27"/>
    <w:multiLevelType w:val="hybridMultilevel"/>
    <w:tmpl w:val="594ACD96"/>
    <w:lvl w:ilvl="0" w:tplc="4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3C4942"/>
    <w:multiLevelType w:val="hybridMultilevel"/>
    <w:tmpl w:val="3ABA76C6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F5301F"/>
    <w:multiLevelType w:val="hybridMultilevel"/>
    <w:tmpl w:val="856AAFEE"/>
    <w:lvl w:ilvl="0" w:tplc="400A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" w15:restartNumberingAfterBreak="0">
    <w:nsid w:val="70280C4C"/>
    <w:multiLevelType w:val="hybridMultilevel"/>
    <w:tmpl w:val="DAACA1F4"/>
    <w:lvl w:ilvl="0" w:tplc="4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7511615">
    <w:abstractNumId w:val="0"/>
  </w:num>
  <w:num w:numId="2" w16cid:durableId="371421618">
    <w:abstractNumId w:val="3"/>
  </w:num>
  <w:num w:numId="3" w16cid:durableId="261183138">
    <w:abstractNumId w:val="1"/>
  </w:num>
  <w:num w:numId="4" w16cid:durableId="700400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6DE"/>
    <w:rsid w:val="00036AE5"/>
    <w:rsid w:val="00047118"/>
    <w:rsid w:val="00175D8E"/>
    <w:rsid w:val="001B1B4F"/>
    <w:rsid w:val="001D3C9C"/>
    <w:rsid w:val="00231897"/>
    <w:rsid w:val="00281775"/>
    <w:rsid w:val="00293FB2"/>
    <w:rsid w:val="00295857"/>
    <w:rsid w:val="00326A5F"/>
    <w:rsid w:val="003522F7"/>
    <w:rsid w:val="003C6882"/>
    <w:rsid w:val="003F11A3"/>
    <w:rsid w:val="00435E57"/>
    <w:rsid w:val="00465952"/>
    <w:rsid w:val="004A2B06"/>
    <w:rsid w:val="004A6185"/>
    <w:rsid w:val="004B5C6E"/>
    <w:rsid w:val="004C2B4D"/>
    <w:rsid w:val="004D23B5"/>
    <w:rsid w:val="004E0C45"/>
    <w:rsid w:val="004F4D98"/>
    <w:rsid w:val="00500A03"/>
    <w:rsid w:val="00502963"/>
    <w:rsid w:val="00514F2F"/>
    <w:rsid w:val="0055483B"/>
    <w:rsid w:val="00581CDF"/>
    <w:rsid w:val="005851C5"/>
    <w:rsid w:val="005A623D"/>
    <w:rsid w:val="00601AA8"/>
    <w:rsid w:val="0064057C"/>
    <w:rsid w:val="00680B24"/>
    <w:rsid w:val="006A211D"/>
    <w:rsid w:val="006E5B95"/>
    <w:rsid w:val="00707C4D"/>
    <w:rsid w:val="007335BC"/>
    <w:rsid w:val="00733805"/>
    <w:rsid w:val="007556D0"/>
    <w:rsid w:val="007560AB"/>
    <w:rsid w:val="007631D1"/>
    <w:rsid w:val="00813995"/>
    <w:rsid w:val="0081772F"/>
    <w:rsid w:val="00845209"/>
    <w:rsid w:val="00911A44"/>
    <w:rsid w:val="00923F68"/>
    <w:rsid w:val="0094272D"/>
    <w:rsid w:val="00946C98"/>
    <w:rsid w:val="00957EEB"/>
    <w:rsid w:val="009A3738"/>
    <w:rsid w:val="009A48B1"/>
    <w:rsid w:val="009F43DB"/>
    <w:rsid w:val="009F4D4B"/>
    <w:rsid w:val="00A5164F"/>
    <w:rsid w:val="00A700B8"/>
    <w:rsid w:val="00A742FA"/>
    <w:rsid w:val="00A87872"/>
    <w:rsid w:val="00AD4D5B"/>
    <w:rsid w:val="00AD76A5"/>
    <w:rsid w:val="00B37312"/>
    <w:rsid w:val="00B4379D"/>
    <w:rsid w:val="00B8049A"/>
    <w:rsid w:val="00B928C8"/>
    <w:rsid w:val="00BE1778"/>
    <w:rsid w:val="00C01446"/>
    <w:rsid w:val="00C4737E"/>
    <w:rsid w:val="00C71385"/>
    <w:rsid w:val="00D519A9"/>
    <w:rsid w:val="00D5209D"/>
    <w:rsid w:val="00DA0576"/>
    <w:rsid w:val="00DD0783"/>
    <w:rsid w:val="00E065BB"/>
    <w:rsid w:val="00E12A5B"/>
    <w:rsid w:val="00E90CE6"/>
    <w:rsid w:val="00F23D8C"/>
    <w:rsid w:val="00F826DE"/>
    <w:rsid w:val="00FB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3486D"/>
  <w15:chartTrackingRefBased/>
  <w15:docId w15:val="{FE113FE8-4BD3-41D2-A1E5-299B43223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2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57EEB"/>
    <w:pPr>
      <w:ind w:left="720"/>
      <w:contextualSpacing/>
    </w:pPr>
  </w:style>
  <w:style w:type="table" w:styleId="Tablaconcuadrcula">
    <w:name w:val="Table Grid"/>
    <w:basedOn w:val="Tablanormal"/>
    <w:uiPriority w:val="39"/>
    <w:rsid w:val="009F4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044BA-A92C-40BE-A5F0-3CF9F6B8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1905</Words>
  <Characters>10481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DANIELA CORDERO VALDIVIA</dc:creator>
  <cp:keywords/>
  <dc:description/>
  <cp:lastModifiedBy>MIGUEL ANGEL CARDENAS VERTIZ BLANCO</cp:lastModifiedBy>
  <cp:revision>9</cp:revision>
  <dcterms:created xsi:type="dcterms:W3CDTF">2026-06-01T18:07:00Z</dcterms:created>
  <dcterms:modified xsi:type="dcterms:W3CDTF">2026-10-12T19:21:00Z</dcterms:modified>
</cp:coreProperties>
</file>