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DD88" w14:textId="77777777" w:rsidR="00233845" w:rsidRDefault="00233845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C289A6" w14:textId="51F0F118" w:rsidR="0089232A" w:rsidRPr="00D440F2" w:rsidRDefault="0089232A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ACTA DE REUNIÓN DE ACLARACIÓN</w:t>
      </w:r>
    </w:p>
    <w:p w14:paraId="40277002" w14:textId="197FD103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440F2">
        <w:rPr>
          <w:rFonts w:ascii="Arial" w:hAnsi="Arial" w:cs="Arial"/>
          <w:b/>
          <w:bCs/>
          <w:sz w:val="22"/>
          <w:szCs w:val="22"/>
        </w:rPr>
        <w:t xml:space="preserve">INVITACION PUBLICA </w:t>
      </w:r>
      <w:r w:rsidR="008D1A94">
        <w:rPr>
          <w:rFonts w:ascii="Arial" w:hAnsi="Arial" w:cs="Arial"/>
          <w:b/>
          <w:bCs/>
          <w:sz w:val="22"/>
          <w:szCs w:val="22"/>
        </w:rPr>
        <w:t>LP</w:t>
      </w:r>
      <w:r w:rsidRPr="00D440F2">
        <w:rPr>
          <w:rFonts w:ascii="Arial" w:hAnsi="Arial" w:cs="Arial"/>
          <w:b/>
          <w:bCs/>
          <w:sz w:val="22"/>
          <w:szCs w:val="22"/>
        </w:rPr>
        <w:t>-IP-00</w:t>
      </w:r>
      <w:r w:rsidR="00AF23F4">
        <w:rPr>
          <w:rFonts w:ascii="Arial" w:hAnsi="Arial" w:cs="Arial"/>
          <w:b/>
          <w:bCs/>
          <w:sz w:val="22"/>
          <w:szCs w:val="22"/>
        </w:rPr>
        <w:t>3</w:t>
      </w:r>
      <w:r w:rsidRPr="00D440F2">
        <w:rPr>
          <w:rFonts w:ascii="Arial" w:hAnsi="Arial" w:cs="Arial"/>
          <w:b/>
          <w:bCs/>
          <w:sz w:val="22"/>
          <w:szCs w:val="22"/>
        </w:rPr>
        <w:t>-202</w:t>
      </w:r>
      <w:r w:rsidR="00AA245F">
        <w:rPr>
          <w:rFonts w:ascii="Arial" w:hAnsi="Arial" w:cs="Arial"/>
          <w:b/>
          <w:bCs/>
          <w:sz w:val="22"/>
          <w:szCs w:val="22"/>
        </w:rPr>
        <w:t>6</w:t>
      </w:r>
    </w:p>
    <w:p w14:paraId="4400DA3D" w14:textId="77777777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1775F81" w14:textId="3123138E" w:rsidR="00AF23F4" w:rsidRDefault="00EB0439" w:rsidP="00AF23F4">
      <w:pPr>
        <w:jc w:val="center"/>
        <w:rPr>
          <w:rFonts w:ascii="Arial" w:hAnsi="Arial" w:cs="Arial"/>
          <w:b/>
          <w:bCs/>
          <w:color w:val="000000"/>
        </w:rPr>
      </w:pPr>
      <w:r w:rsidRPr="00EB0439">
        <w:rPr>
          <w:rFonts w:ascii="Arial" w:hAnsi="Arial" w:cs="Arial"/>
          <w:b/>
          <w:bCs/>
          <w:sz w:val="22"/>
          <w:szCs w:val="22"/>
        </w:rPr>
        <w:t>“</w:t>
      </w:r>
      <w:r w:rsidR="00AF23F4" w:rsidRPr="00746B7B">
        <w:rPr>
          <w:rFonts w:ascii="Arial" w:hAnsi="Arial" w:cs="Arial"/>
          <w:b/>
          <w:bCs/>
          <w:color w:val="000000"/>
        </w:rPr>
        <w:t>PROVISION DE GASES MEDICINALES</w:t>
      </w:r>
      <w:r w:rsidR="00AF23F4">
        <w:rPr>
          <w:rFonts w:ascii="Arial" w:hAnsi="Arial" w:cs="Arial"/>
          <w:b/>
          <w:bCs/>
          <w:color w:val="000000"/>
        </w:rPr>
        <w:t>”</w:t>
      </w:r>
    </w:p>
    <w:p w14:paraId="18F10E85" w14:textId="3B97CC87" w:rsidR="0089232A" w:rsidRDefault="00AF23F4" w:rsidP="00AF23F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67609D">
        <w:rPr>
          <w:rFonts w:ascii="Arial" w:hAnsi="Arial" w:cs="Arial"/>
          <w:b/>
          <w:bCs/>
          <w:color w:val="000000"/>
        </w:rPr>
        <w:t>PRIMERA CONVOCATORIA</w:t>
      </w:r>
    </w:p>
    <w:p w14:paraId="2D47D74A" w14:textId="77777777" w:rsidR="00AF23F4" w:rsidRPr="00532502" w:rsidRDefault="00AF23F4" w:rsidP="00AF23F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2C6CAE5" w14:textId="5576C527" w:rsidR="0089232A" w:rsidRPr="00532502" w:rsidRDefault="0089232A" w:rsidP="00AF23F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 xml:space="preserve">En las oficinas de la Caja de Salud de la Banca Privada, a horas </w:t>
      </w:r>
      <w:r w:rsidR="00AF23F4">
        <w:rPr>
          <w:rFonts w:ascii="Arial" w:hAnsi="Arial" w:cs="Arial"/>
          <w:color w:val="000000"/>
          <w:sz w:val="22"/>
          <w:szCs w:val="22"/>
        </w:rPr>
        <w:t>15:00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 del día </w:t>
      </w:r>
      <w:r w:rsidR="008D1A94" w:rsidRPr="00532502">
        <w:rPr>
          <w:rFonts w:ascii="Arial" w:hAnsi="Arial" w:cs="Arial"/>
          <w:color w:val="000000"/>
          <w:sz w:val="22"/>
          <w:szCs w:val="22"/>
        </w:rPr>
        <w:t xml:space="preserve">viernes </w:t>
      </w:r>
      <w:r w:rsidR="00AF23F4">
        <w:rPr>
          <w:rFonts w:ascii="Arial" w:hAnsi="Arial" w:cs="Arial"/>
          <w:color w:val="000000"/>
          <w:sz w:val="22"/>
          <w:szCs w:val="22"/>
        </w:rPr>
        <w:t>10 de abril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 del año en curso, se realiza la reunión de </w:t>
      </w:r>
      <w:r w:rsidRPr="00532502">
        <w:rPr>
          <w:rFonts w:ascii="Arial" w:hAnsi="Arial" w:cs="Arial"/>
          <w:sz w:val="22"/>
          <w:szCs w:val="22"/>
        </w:rPr>
        <w:t xml:space="preserve">aclaración de la Invitación Publica </w:t>
      </w:r>
      <w:r w:rsidR="008D1A94" w:rsidRPr="00532502">
        <w:rPr>
          <w:rFonts w:ascii="Arial" w:hAnsi="Arial" w:cs="Arial"/>
          <w:sz w:val="22"/>
          <w:szCs w:val="22"/>
        </w:rPr>
        <w:t>LP</w:t>
      </w:r>
      <w:r w:rsidRPr="00532502">
        <w:rPr>
          <w:rFonts w:ascii="Arial" w:hAnsi="Arial" w:cs="Arial"/>
          <w:sz w:val="22"/>
          <w:szCs w:val="22"/>
        </w:rPr>
        <w:t>-IP-00</w:t>
      </w:r>
      <w:r w:rsidR="00AF23F4">
        <w:rPr>
          <w:rFonts w:ascii="Arial" w:hAnsi="Arial" w:cs="Arial"/>
          <w:sz w:val="22"/>
          <w:szCs w:val="22"/>
        </w:rPr>
        <w:t>2</w:t>
      </w:r>
      <w:r w:rsidRPr="00532502">
        <w:rPr>
          <w:rFonts w:ascii="Arial" w:hAnsi="Arial" w:cs="Arial"/>
          <w:sz w:val="22"/>
          <w:szCs w:val="22"/>
        </w:rPr>
        <w:t>-202</w:t>
      </w:r>
      <w:r w:rsidR="008D1A94" w:rsidRPr="00532502">
        <w:rPr>
          <w:rFonts w:ascii="Arial" w:hAnsi="Arial" w:cs="Arial"/>
          <w:sz w:val="22"/>
          <w:szCs w:val="22"/>
        </w:rPr>
        <w:t>6</w:t>
      </w:r>
      <w:r w:rsidRPr="00532502">
        <w:rPr>
          <w:rFonts w:ascii="Arial" w:hAnsi="Arial" w:cs="Arial"/>
          <w:sz w:val="22"/>
          <w:szCs w:val="22"/>
        </w:rPr>
        <w:t xml:space="preserve"> </w:t>
      </w:r>
      <w:r w:rsidR="00EB0439" w:rsidRPr="00532502">
        <w:rPr>
          <w:rFonts w:ascii="Arial" w:hAnsi="Arial" w:cs="Arial"/>
          <w:sz w:val="22"/>
          <w:szCs w:val="22"/>
        </w:rPr>
        <w:t>“</w:t>
      </w:r>
      <w:r w:rsidR="00AF23F4">
        <w:rPr>
          <w:rFonts w:ascii="Arial" w:hAnsi="Arial" w:cs="Arial"/>
          <w:b/>
          <w:bCs/>
          <w:color w:val="000000"/>
          <w:sz w:val="22"/>
          <w:szCs w:val="22"/>
        </w:rPr>
        <w:t xml:space="preserve">PROVISION DE GASES </w:t>
      </w:r>
      <w:proofErr w:type="gramStart"/>
      <w:r w:rsidR="00AF23F4">
        <w:rPr>
          <w:rFonts w:ascii="Arial" w:hAnsi="Arial" w:cs="Arial"/>
          <w:b/>
          <w:bCs/>
          <w:color w:val="000000"/>
          <w:sz w:val="22"/>
          <w:szCs w:val="22"/>
        </w:rPr>
        <w:t xml:space="preserve">MEDICINALES” </w:t>
      </w:r>
      <w:r w:rsidRPr="00532502">
        <w:rPr>
          <w:rFonts w:ascii="Arial" w:hAnsi="Arial" w:cs="Arial"/>
          <w:sz w:val="22"/>
          <w:szCs w:val="22"/>
        </w:rPr>
        <w:t xml:space="preserve"> -</w:t>
      </w:r>
      <w:proofErr w:type="gramEnd"/>
      <w:r w:rsidRPr="00532502">
        <w:rPr>
          <w:rFonts w:ascii="Arial" w:hAnsi="Arial" w:cs="Arial"/>
          <w:sz w:val="22"/>
          <w:szCs w:val="22"/>
        </w:rPr>
        <w:t xml:space="preserve"> Primera Convocatoria</w:t>
      </w:r>
      <w:r w:rsidRPr="00532502">
        <w:rPr>
          <w:rFonts w:ascii="Arial" w:hAnsi="Arial" w:cs="Arial"/>
          <w:color w:val="000000"/>
          <w:sz w:val="22"/>
          <w:szCs w:val="22"/>
        </w:rPr>
        <w:t>.</w:t>
      </w:r>
    </w:p>
    <w:p w14:paraId="4F62B770" w14:textId="77777777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243475" w14:textId="77777777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 xml:space="preserve">La Reunión de Aclaración se realizó con la participación de los siguientes representantes de la Caja de Salud de la Banca Privada: </w:t>
      </w:r>
    </w:p>
    <w:p w14:paraId="24AA6153" w14:textId="77777777" w:rsidR="00A22A87" w:rsidRPr="00532502" w:rsidRDefault="00A22A87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702549" w14:textId="37457037" w:rsidR="0089232A" w:rsidRDefault="00954A99" w:rsidP="0053250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>Elizabeth Miranda</w:t>
      </w:r>
    </w:p>
    <w:p w14:paraId="7372A787" w14:textId="6D6B8C6A" w:rsidR="009762D5" w:rsidRDefault="00AF23F4" w:rsidP="0053250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Victoria Cerda</w:t>
      </w:r>
    </w:p>
    <w:p w14:paraId="43FD2425" w14:textId="36CCA93C" w:rsidR="009762D5" w:rsidRDefault="00AF23F4" w:rsidP="0053250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José Luis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Ramirez</w:t>
      </w:r>
      <w:proofErr w:type="spellEnd"/>
    </w:p>
    <w:p w14:paraId="45EC432E" w14:textId="6037E391" w:rsidR="009762D5" w:rsidRPr="00532502" w:rsidRDefault="009762D5" w:rsidP="009762D5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9DBC2D6" w14:textId="77777777" w:rsidR="008D1A94" w:rsidRPr="00532502" w:rsidRDefault="008D1A94" w:rsidP="00532502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78685C" w14:textId="28AF5850" w:rsidR="0089232A" w:rsidRPr="00532502" w:rsidRDefault="0089232A" w:rsidP="00532502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32502">
        <w:rPr>
          <w:rFonts w:ascii="Arial" w:hAnsi="Arial" w:cs="Arial"/>
          <w:b/>
          <w:bCs/>
          <w:color w:val="000000"/>
          <w:sz w:val="22"/>
          <w:szCs w:val="22"/>
        </w:rPr>
        <w:t>EMPRESAS PARTICIPANTES</w:t>
      </w:r>
    </w:p>
    <w:p w14:paraId="29953259" w14:textId="51F6AC94" w:rsidR="00B20B78" w:rsidRPr="00532502" w:rsidRDefault="00C95D20" w:rsidP="00AF23F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>1.</w:t>
      </w:r>
      <w:r w:rsidR="003912D1" w:rsidRPr="0053250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DBBEC0" w14:textId="77777777" w:rsidR="00C95D20" w:rsidRPr="00532502" w:rsidRDefault="00C95D20" w:rsidP="0053250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3A9FD6" w14:textId="77777777" w:rsidR="0089232A" w:rsidRPr="00532502" w:rsidRDefault="0089232A" w:rsidP="00532502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53250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CONSULTAS ESCRITAS</w:t>
      </w:r>
    </w:p>
    <w:p w14:paraId="1612AFC8" w14:textId="77777777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EE59BB" w14:textId="65129E22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502">
        <w:rPr>
          <w:rFonts w:ascii="Arial" w:hAnsi="Arial" w:cs="Arial"/>
          <w:color w:val="000000"/>
          <w:sz w:val="22"/>
          <w:szCs w:val="22"/>
        </w:rPr>
        <w:t xml:space="preserve">De acuerdo a lo establecido en la convocatoria, el plazo de recepción de consultas escritas fue hasta el </w:t>
      </w:r>
      <w:r w:rsidR="00AF23F4">
        <w:rPr>
          <w:rFonts w:ascii="Arial" w:hAnsi="Arial" w:cs="Arial"/>
          <w:color w:val="000000"/>
          <w:sz w:val="22"/>
          <w:szCs w:val="22"/>
        </w:rPr>
        <w:t>08/04</w:t>
      </w:r>
      <w:r w:rsidR="008D1A94" w:rsidRPr="00532502">
        <w:rPr>
          <w:rFonts w:ascii="Arial" w:hAnsi="Arial" w:cs="Arial"/>
          <w:color w:val="000000"/>
          <w:sz w:val="22"/>
          <w:szCs w:val="22"/>
        </w:rPr>
        <w:t>/</w:t>
      </w:r>
      <w:r w:rsidR="00AA245F" w:rsidRPr="00532502">
        <w:rPr>
          <w:rFonts w:ascii="Arial" w:hAnsi="Arial" w:cs="Arial"/>
          <w:color w:val="000000"/>
          <w:sz w:val="22"/>
          <w:szCs w:val="22"/>
        </w:rPr>
        <w:t>2026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 hasta Hrs.</w:t>
      </w:r>
      <w:r w:rsidR="00AF23F4">
        <w:rPr>
          <w:rFonts w:ascii="Arial" w:hAnsi="Arial" w:cs="Arial"/>
          <w:color w:val="000000"/>
          <w:sz w:val="22"/>
          <w:szCs w:val="22"/>
        </w:rPr>
        <w:t>15:00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, al correo electrónico: </w:t>
      </w:r>
      <w:hyperlink r:id="rId7" w:history="1">
        <w:r w:rsidR="006E45E1" w:rsidRPr="00532502">
          <w:rPr>
            <w:rStyle w:val="Hipervnculo"/>
            <w:rFonts w:ascii="Arial" w:hAnsi="Arial" w:cs="Arial"/>
            <w:sz w:val="22"/>
            <w:szCs w:val="22"/>
          </w:rPr>
          <w:t>elizabeth.miranda@csbp.com.bo</w:t>
        </w:r>
      </w:hyperlink>
      <w:r w:rsidRPr="00532502">
        <w:rPr>
          <w:rFonts w:ascii="Arial" w:hAnsi="Arial" w:cs="Arial"/>
          <w:sz w:val="22"/>
          <w:szCs w:val="22"/>
        </w:rPr>
        <w:tab/>
      </w:r>
      <w:r w:rsidRPr="00532502">
        <w:rPr>
          <w:rFonts w:ascii="Arial" w:hAnsi="Arial" w:cs="Arial"/>
          <w:sz w:val="22"/>
          <w:szCs w:val="22"/>
        </w:rPr>
        <w:tab/>
      </w:r>
      <w:r w:rsidRPr="00532502">
        <w:rPr>
          <w:rFonts w:ascii="Arial" w:hAnsi="Arial" w:cs="Arial"/>
          <w:sz w:val="22"/>
          <w:szCs w:val="22"/>
        </w:rPr>
        <w:tab/>
      </w:r>
    </w:p>
    <w:p w14:paraId="03F53F1E" w14:textId="77777777" w:rsidR="0089232A" w:rsidRPr="00532502" w:rsidRDefault="0089232A" w:rsidP="005325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FDA40E" w14:textId="226C8648" w:rsidR="0089232A" w:rsidRPr="00532502" w:rsidRDefault="0089232A" w:rsidP="00532502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32502">
        <w:rPr>
          <w:rFonts w:ascii="Arial" w:hAnsi="Arial" w:cs="Arial"/>
          <w:color w:val="000000"/>
          <w:sz w:val="22"/>
          <w:szCs w:val="22"/>
        </w:rPr>
        <w:t>Al respecto, se debe señalar que, hasta la fecha y hora establecida en el Pliego de Condiciones,</w:t>
      </w:r>
      <w:r w:rsidR="006E45E1" w:rsidRPr="00532502">
        <w:rPr>
          <w:rFonts w:ascii="Arial" w:hAnsi="Arial" w:cs="Arial"/>
          <w:color w:val="000000"/>
          <w:sz w:val="22"/>
          <w:szCs w:val="22"/>
        </w:rPr>
        <w:t xml:space="preserve"> </w:t>
      </w:r>
      <w:r w:rsidR="00AF23F4">
        <w:rPr>
          <w:rFonts w:ascii="Arial" w:hAnsi="Arial" w:cs="Arial"/>
          <w:color w:val="000000"/>
          <w:sz w:val="22"/>
          <w:szCs w:val="22"/>
        </w:rPr>
        <w:t xml:space="preserve">no </w:t>
      </w:r>
      <w:r w:rsidRPr="00532502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532502">
        <w:rPr>
          <w:rFonts w:ascii="Arial" w:hAnsi="Arial" w:cs="Arial"/>
          <w:color w:val="000000" w:themeColor="text1"/>
          <w:sz w:val="22"/>
          <w:szCs w:val="22"/>
        </w:rPr>
        <w:t>recibi</w:t>
      </w:r>
      <w:r w:rsidR="00AA245F" w:rsidRPr="00532502">
        <w:rPr>
          <w:rFonts w:ascii="Arial" w:hAnsi="Arial" w:cs="Arial"/>
          <w:color w:val="000000" w:themeColor="text1"/>
          <w:sz w:val="22"/>
          <w:szCs w:val="22"/>
        </w:rPr>
        <w:t>eron</w:t>
      </w:r>
      <w:r w:rsidR="006E45E1" w:rsidRPr="005325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2502">
        <w:rPr>
          <w:rFonts w:ascii="Arial" w:hAnsi="Arial" w:cs="Arial"/>
          <w:color w:val="000000" w:themeColor="text1"/>
          <w:sz w:val="22"/>
          <w:szCs w:val="22"/>
        </w:rPr>
        <w:t>consulta</w:t>
      </w:r>
      <w:r w:rsidR="006E45E1" w:rsidRPr="00532502">
        <w:rPr>
          <w:rFonts w:ascii="Arial" w:hAnsi="Arial" w:cs="Arial"/>
          <w:color w:val="000000" w:themeColor="text1"/>
          <w:sz w:val="22"/>
          <w:szCs w:val="22"/>
        </w:rPr>
        <w:t>s</w:t>
      </w:r>
      <w:r w:rsidRPr="00532502">
        <w:rPr>
          <w:rFonts w:ascii="Arial" w:hAnsi="Arial" w:cs="Arial"/>
          <w:color w:val="000000" w:themeColor="text1"/>
          <w:sz w:val="22"/>
          <w:szCs w:val="22"/>
        </w:rPr>
        <w:t xml:space="preserve"> escrita</w:t>
      </w:r>
      <w:r w:rsidR="006E45E1" w:rsidRPr="00532502">
        <w:rPr>
          <w:rFonts w:ascii="Arial" w:hAnsi="Arial" w:cs="Arial"/>
          <w:color w:val="000000" w:themeColor="text1"/>
          <w:sz w:val="22"/>
          <w:szCs w:val="22"/>
        </w:rPr>
        <w:t>s</w:t>
      </w:r>
      <w:r w:rsidRPr="00532502">
        <w:rPr>
          <w:rFonts w:ascii="Arial" w:hAnsi="Arial" w:cs="Arial"/>
          <w:color w:val="000000"/>
          <w:sz w:val="22"/>
          <w:szCs w:val="22"/>
        </w:rPr>
        <w:t>.</w:t>
      </w:r>
    </w:p>
    <w:p w14:paraId="12039EC5" w14:textId="300D30CE" w:rsidR="00A63A2B" w:rsidRDefault="00AF23F4" w:rsidP="00645BD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comisión designada al no contar con participación de ninguna empresa, considero realizar las siguientes enmiendas al proceso:</w:t>
      </w:r>
    </w:p>
    <w:p w14:paraId="75397D1F" w14:textId="2F0D5194" w:rsidR="00A626AD" w:rsidRDefault="00AF23F4" w:rsidP="00A626AD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Forma de Adjudicación es POR EL TOTAL.</w:t>
      </w:r>
    </w:p>
    <w:p w14:paraId="008803A3" w14:textId="6FA4B67E" w:rsidR="00AF23F4" w:rsidRDefault="00AF23F4" w:rsidP="00A626A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el punto </w:t>
      </w:r>
      <w:r w:rsidRPr="00AF23F4">
        <w:rPr>
          <w:rFonts w:ascii="Arial" w:hAnsi="Arial" w:cs="Arial"/>
          <w:b/>
          <w:bCs/>
          <w:color w:val="000000"/>
          <w:sz w:val="22"/>
          <w:szCs w:val="22"/>
        </w:rPr>
        <w:t>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3D1">
        <w:rPr>
          <w:rFonts w:ascii="Arial" w:hAnsi="Arial" w:cs="Arial"/>
          <w:b/>
          <w:bCs/>
          <w:color w:val="000000"/>
          <w:sz w:val="18"/>
          <w:szCs w:val="18"/>
        </w:rPr>
        <w:t>SERVICIO A CONTRATAR PROVISIÓN DE GASES MEDICINALES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AF23F4">
        <w:rPr>
          <w:rFonts w:ascii="Arial" w:hAnsi="Arial" w:cs="Arial"/>
          <w:color w:val="000000"/>
          <w:sz w:val="22"/>
          <w:szCs w:val="22"/>
        </w:rPr>
        <w:t>se encuentra repetida Gas Carbónico, por lo que se retira del listado.</w:t>
      </w:r>
    </w:p>
    <w:p w14:paraId="165B9785" w14:textId="77777777" w:rsidR="00A626AD" w:rsidRDefault="00A626AD" w:rsidP="00A626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2241CE" w14:textId="71C30803" w:rsidR="00A626AD" w:rsidRDefault="00A626AD" w:rsidP="00A626A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 modifica el punto </w:t>
      </w:r>
      <w:r w:rsidRPr="006A2F26">
        <w:rPr>
          <w:rFonts w:ascii="Arial" w:hAnsi="Arial" w:cs="Arial"/>
          <w:b/>
          <w:bCs/>
          <w:color w:val="000000"/>
          <w:sz w:val="22"/>
          <w:szCs w:val="22"/>
        </w:rPr>
        <w:t>M. MULTAS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6A2F26">
        <w:rPr>
          <w:rFonts w:ascii="Arial" w:hAnsi="Arial" w:cs="Arial"/>
          <w:color w:val="000000"/>
          <w:sz w:val="22"/>
          <w:szCs w:val="22"/>
        </w:rPr>
        <w:t xml:space="preserve">se </w:t>
      </w:r>
      <w:r>
        <w:rPr>
          <w:rFonts w:ascii="Arial" w:hAnsi="Arial" w:cs="Arial"/>
          <w:color w:val="000000"/>
          <w:sz w:val="22"/>
          <w:szCs w:val="22"/>
        </w:rPr>
        <w:t>especifica el monto correspondiente a las multas y los motivos de incumplimiento:</w:t>
      </w:r>
    </w:p>
    <w:p w14:paraId="22A990EC" w14:textId="5952E4D9" w:rsidR="00A626AD" w:rsidRDefault="00A626AD" w:rsidP="00A626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C0D07EA" w14:textId="77777777" w:rsidR="00A626AD" w:rsidRPr="00A626AD" w:rsidRDefault="00A626AD" w:rsidP="00AC1CDC">
      <w:pPr>
        <w:pStyle w:val="Textoindependiente3"/>
        <w:ind w:left="722" w:hanging="14"/>
        <w:rPr>
          <w:rFonts w:ascii="Arial" w:hAnsi="Arial" w:cs="Arial"/>
          <w:bCs/>
          <w:sz w:val="18"/>
          <w:szCs w:val="18"/>
        </w:rPr>
      </w:pPr>
      <w:r w:rsidRPr="00A626AD">
        <w:rPr>
          <w:rFonts w:ascii="Arial" w:hAnsi="Arial" w:cs="Arial"/>
          <w:bCs/>
          <w:sz w:val="18"/>
          <w:szCs w:val="18"/>
        </w:rPr>
        <w:t xml:space="preserve">Se establece la multa de 0.3% por evento en el incumplimiento de: </w:t>
      </w:r>
    </w:p>
    <w:p w14:paraId="6AF548BD" w14:textId="77777777" w:rsidR="00A626AD" w:rsidRPr="006B7DC6" w:rsidRDefault="00A626AD" w:rsidP="00AC1CDC">
      <w:pPr>
        <w:pStyle w:val="Prrafodelista"/>
        <w:numPr>
          <w:ilvl w:val="0"/>
          <w:numId w:val="15"/>
        </w:numPr>
        <w:ind w:left="1068"/>
        <w:rPr>
          <w:rFonts w:ascii="Arial" w:hAnsi="Arial" w:cs="Arial"/>
          <w:color w:val="000000"/>
          <w:sz w:val="18"/>
          <w:szCs w:val="18"/>
          <w:lang w:eastAsia="es-BO"/>
        </w:rPr>
      </w:pPr>
      <w:r w:rsidRPr="006B7DC6">
        <w:rPr>
          <w:rFonts w:ascii="Arial" w:hAnsi="Arial" w:cs="Arial"/>
          <w:color w:val="000000"/>
          <w:sz w:val="18"/>
          <w:szCs w:val="18"/>
          <w:lang w:eastAsia="es-BO"/>
        </w:rPr>
        <w:t xml:space="preserve">La empresa cuando no entregue los manómetros de baja presión para el uso con pacientes externos según a requerimiento por la CSBP. </w:t>
      </w:r>
    </w:p>
    <w:p w14:paraId="5EF4655B" w14:textId="77777777" w:rsidR="00A626AD" w:rsidRPr="006B7DC6" w:rsidRDefault="00A626AD" w:rsidP="00AC1CDC">
      <w:pPr>
        <w:pStyle w:val="Prrafodelista"/>
        <w:numPr>
          <w:ilvl w:val="0"/>
          <w:numId w:val="15"/>
        </w:numPr>
        <w:ind w:left="1068"/>
        <w:rPr>
          <w:rFonts w:ascii="Arial" w:hAnsi="Arial" w:cs="Arial"/>
          <w:color w:val="000000"/>
          <w:sz w:val="18"/>
          <w:szCs w:val="18"/>
          <w:lang w:eastAsia="es-BO"/>
        </w:rPr>
      </w:pPr>
      <w:r w:rsidRPr="006B7DC6">
        <w:rPr>
          <w:rFonts w:ascii="Arial" w:hAnsi="Arial" w:cs="Arial"/>
          <w:color w:val="000000"/>
          <w:sz w:val="18"/>
          <w:szCs w:val="18"/>
          <w:lang w:eastAsia="es-BO"/>
        </w:rPr>
        <w:t xml:space="preserve">Cuando exista retraso en la entrega de los cilindros o atención en clínica regional </w:t>
      </w:r>
    </w:p>
    <w:p w14:paraId="60E14712" w14:textId="77777777" w:rsidR="00A626AD" w:rsidRDefault="00A626AD" w:rsidP="00AC1CDC">
      <w:pPr>
        <w:pStyle w:val="Prrafodelista"/>
        <w:numPr>
          <w:ilvl w:val="0"/>
          <w:numId w:val="16"/>
        </w:numPr>
        <w:ind w:left="1068"/>
        <w:rPr>
          <w:rFonts w:ascii="Arial" w:hAnsi="Arial" w:cs="Arial"/>
          <w:color w:val="000000"/>
          <w:sz w:val="18"/>
          <w:szCs w:val="18"/>
          <w:lang w:eastAsia="es-BO"/>
        </w:rPr>
      </w:pPr>
      <w:r w:rsidRPr="006B7DC6">
        <w:rPr>
          <w:rFonts w:ascii="Arial" w:hAnsi="Arial" w:cs="Arial"/>
          <w:color w:val="000000"/>
          <w:sz w:val="18"/>
          <w:szCs w:val="18"/>
          <w:lang w:eastAsia="es-BO"/>
        </w:rPr>
        <w:t>La Empresa cuando no se responsabilice del traslado y recarga (recojo y entrega) en forma segura de los cilindros.</w:t>
      </w:r>
    </w:p>
    <w:p w14:paraId="3D7076C6" w14:textId="77777777" w:rsidR="00A626AD" w:rsidRDefault="00A626AD" w:rsidP="00AC1CDC">
      <w:pPr>
        <w:pStyle w:val="Prrafodelista"/>
        <w:numPr>
          <w:ilvl w:val="0"/>
          <w:numId w:val="16"/>
        </w:numPr>
        <w:ind w:left="1068"/>
        <w:rPr>
          <w:rFonts w:ascii="Arial" w:hAnsi="Arial" w:cs="Arial"/>
          <w:color w:val="000000"/>
          <w:sz w:val="18"/>
          <w:szCs w:val="18"/>
          <w:lang w:eastAsia="es-BO"/>
        </w:rPr>
      </w:pPr>
      <w:r>
        <w:rPr>
          <w:rFonts w:ascii="Arial" w:hAnsi="Arial" w:cs="Arial"/>
          <w:color w:val="000000"/>
          <w:sz w:val="18"/>
          <w:szCs w:val="18"/>
          <w:lang w:eastAsia="es-BO"/>
        </w:rPr>
        <w:t xml:space="preserve">La multa será del 0.3% sobre el monto mensual a pagar </w:t>
      </w:r>
    </w:p>
    <w:p w14:paraId="1E895FBA" w14:textId="77777777" w:rsidR="00A626AD" w:rsidRDefault="00A626AD" w:rsidP="00AC1CDC">
      <w:pPr>
        <w:ind w:left="708"/>
        <w:rPr>
          <w:rFonts w:ascii="Arial" w:hAnsi="Arial" w:cs="Arial"/>
          <w:sz w:val="18"/>
          <w:szCs w:val="18"/>
        </w:rPr>
      </w:pPr>
      <w:r w:rsidRPr="00A626AD">
        <w:rPr>
          <w:rFonts w:ascii="Arial" w:hAnsi="Arial" w:cs="Arial"/>
          <w:sz w:val="18"/>
          <w:szCs w:val="18"/>
        </w:rPr>
        <w:t>Mismas que serán calculadas de forma mensual.</w:t>
      </w:r>
    </w:p>
    <w:p w14:paraId="30E5EE4F" w14:textId="77777777" w:rsidR="006A2F26" w:rsidRDefault="006A2F26" w:rsidP="00A626AD">
      <w:pPr>
        <w:rPr>
          <w:rFonts w:ascii="Arial" w:hAnsi="Arial" w:cs="Arial"/>
          <w:sz w:val="18"/>
          <w:szCs w:val="18"/>
        </w:rPr>
      </w:pPr>
    </w:p>
    <w:p w14:paraId="51219437" w14:textId="637394B6" w:rsidR="006A2F26" w:rsidRPr="00AC1CDC" w:rsidRDefault="006A2F26" w:rsidP="00AC1CDC">
      <w:pPr>
        <w:pStyle w:val="Prrafodeli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C1CDC">
        <w:rPr>
          <w:rFonts w:ascii="Arial" w:hAnsi="Arial" w:cs="Arial"/>
          <w:sz w:val="22"/>
          <w:szCs w:val="22"/>
        </w:rPr>
        <w:t xml:space="preserve">Se detalla en el Formulario </w:t>
      </w:r>
      <w:proofErr w:type="spellStart"/>
      <w:r w:rsidRPr="00AC1CDC">
        <w:rPr>
          <w:rFonts w:ascii="Arial" w:hAnsi="Arial" w:cs="Arial"/>
          <w:sz w:val="22"/>
          <w:szCs w:val="22"/>
        </w:rPr>
        <w:t>N°</w:t>
      </w:r>
      <w:proofErr w:type="spellEnd"/>
      <w:r w:rsidRPr="00AC1CDC">
        <w:rPr>
          <w:rFonts w:ascii="Arial" w:hAnsi="Arial" w:cs="Arial"/>
          <w:sz w:val="22"/>
          <w:szCs w:val="22"/>
        </w:rPr>
        <w:t xml:space="preserve"> 5 la descripción de los gases medicinales descritos en las especificaciones técnicas:</w:t>
      </w:r>
    </w:p>
    <w:p w14:paraId="43D0AAA9" w14:textId="77777777" w:rsidR="006A2F26" w:rsidRPr="00AC1CDC" w:rsidRDefault="006A2F26" w:rsidP="00A626AD">
      <w:pPr>
        <w:rPr>
          <w:rFonts w:ascii="Arial" w:hAnsi="Arial" w:cs="Arial"/>
          <w:sz w:val="22"/>
          <w:szCs w:val="22"/>
          <w:lang w:eastAsia="es-BO"/>
        </w:rPr>
      </w:pPr>
    </w:p>
    <w:p w14:paraId="0B922AD9" w14:textId="77777777" w:rsidR="006A2F26" w:rsidRDefault="006A2F26" w:rsidP="006A2F26">
      <w:pPr>
        <w:ind w:left="2124"/>
        <w:rPr>
          <w:rFonts w:ascii="Arial" w:hAnsi="Arial" w:cs="Arial"/>
          <w:color w:val="000000"/>
          <w:sz w:val="18"/>
          <w:szCs w:val="18"/>
          <w:lang w:eastAsia="es-BO"/>
        </w:rPr>
      </w:pPr>
      <w:r w:rsidRPr="007523D1">
        <w:rPr>
          <w:rFonts w:ascii="Arial" w:hAnsi="Arial" w:cs="Arial"/>
          <w:b/>
          <w:bCs/>
          <w:color w:val="000000"/>
          <w:sz w:val="18"/>
          <w:szCs w:val="18"/>
          <w:lang w:eastAsia="es-BO"/>
        </w:rPr>
        <w:t>Clínica:</w:t>
      </w:r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br/>
      </w:r>
      <w:bookmarkStart w:id="0" w:name="_Hlk227159187"/>
      <w:proofErr w:type="gramStart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>Ø  Gas</w:t>
      </w:r>
      <w:proofErr w:type="gramEnd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 xml:space="preserve"> Carbónico.</w:t>
      </w:r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br/>
      </w:r>
      <w:proofErr w:type="gramStart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>Ø  Nitrógeno</w:t>
      </w:r>
      <w:proofErr w:type="gramEnd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>.</w:t>
      </w:r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br/>
      </w:r>
      <w:proofErr w:type="gramStart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>Ø  Aire</w:t>
      </w:r>
      <w:proofErr w:type="gramEnd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 xml:space="preserve"> Comprimido</w:t>
      </w:r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br/>
      </w:r>
      <w:proofErr w:type="gramStart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>Ø  Oxigeno</w:t>
      </w:r>
      <w:proofErr w:type="gramEnd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 xml:space="preserve"> Medicinal</w:t>
      </w:r>
    </w:p>
    <w:bookmarkEnd w:id="0"/>
    <w:p w14:paraId="01828D1E" w14:textId="77777777" w:rsidR="006A2F26" w:rsidRDefault="006A2F26" w:rsidP="006A2F26">
      <w:pPr>
        <w:ind w:left="2124"/>
        <w:rPr>
          <w:rFonts w:ascii="Arial" w:hAnsi="Arial" w:cs="Arial"/>
          <w:color w:val="000000"/>
          <w:sz w:val="18"/>
          <w:szCs w:val="18"/>
          <w:lang w:eastAsia="es-BO"/>
        </w:rPr>
      </w:pPr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br/>
      </w:r>
      <w:r w:rsidRPr="007523D1">
        <w:rPr>
          <w:rFonts w:ascii="Arial" w:hAnsi="Arial" w:cs="Arial"/>
          <w:b/>
          <w:bCs/>
          <w:color w:val="000000"/>
          <w:sz w:val="18"/>
          <w:szCs w:val="18"/>
          <w:lang w:eastAsia="es-BO"/>
        </w:rPr>
        <w:t>Policonsultorio:</w:t>
      </w:r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br/>
      </w:r>
      <w:proofErr w:type="gramStart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>Ø  Oxigeno</w:t>
      </w:r>
      <w:proofErr w:type="gramEnd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 xml:space="preserve"> Medicinal.</w:t>
      </w:r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br/>
      </w:r>
      <w:proofErr w:type="gramStart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>Ø  Gas</w:t>
      </w:r>
      <w:proofErr w:type="gramEnd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 xml:space="preserve"> Carbónico.</w:t>
      </w:r>
    </w:p>
    <w:p w14:paraId="3A43ABC5" w14:textId="77777777" w:rsidR="00E94AD3" w:rsidRDefault="006A2F26" w:rsidP="006A2F26">
      <w:pPr>
        <w:ind w:left="2124"/>
        <w:rPr>
          <w:rFonts w:ascii="Arial" w:hAnsi="Arial" w:cs="Arial"/>
          <w:color w:val="000000"/>
          <w:sz w:val="18"/>
          <w:szCs w:val="18"/>
          <w:lang w:eastAsia="es-BO"/>
        </w:rPr>
      </w:pPr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br/>
      </w:r>
      <w:r w:rsidRPr="007523D1">
        <w:rPr>
          <w:rFonts w:ascii="Arial" w:hAnsi="Arial" w:cs="Arial"/>
          <w:b/>
          <w:bCs/>
          <w:color w:val="000000"/>
          <w:sz w:val="18"/>
          <w:szCs w:val="18"/>
          <w:lang w:eastAsia="es-BO"/>
        </w:rPr>
        <w:t>Pacientes Externos</w:t>
      </w:r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br/>
      </w:r>
      <w:proofErr w:type="gramStart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>Ø  Oxigeno</w:t>
      </w:r>
      <w:proofErr w:type="gramEnd"/>
      <w:r w:rsidRPr="007523D1">
        <w:rPr>
          <w:rFonts w:ascii="Arial" w:hAnsi="Arial" w:cs="Arial"/>
          <w:color w:val="000000"/>
          <w:sz w:val="18"/>
          <w:szCs w:val="18"/>
          <w:lang w:eastAsia="es-BO"/>
        </w:rPr>
        <w:t xml:space="preserve"> Medicinal.</w:t>
      </w:r>
    </w:p>
    <w:p w14:paraId="5F2AB7A6" w14:textId="77777777" w:rsidR="00E94AD3" w:rsidRDefault="00E94AD3" w:rsidP="006A2F26">
      <w:pPr>
        <w:ind w:left="2124"/>
        <w:rPr>
          <w:rFonts w:ascii="Arial" w:hAnsi="Arial" w:cs="Arial"/>
          <w:color w:val="000000"/>
          <w:sz w:val="18"/>
          <w:szCs w:val="18"/>
          <w:lang w:eastAsia="es-BO"/>
        </w:rPr>
      </w:pPr>
    </w:p>
    <w:p w14:paraId="4254FF89" w14:textId="30883FA0" w:rsidR="00E7025F" w:rsidRDefault="00E7025F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0EB2D401" w14:textId="77777777" w:rsidR="006A61FA" w:rsidRDefault="001A409A" w:rsidP="00233845">
      <w:pPr>
        <w:pStyle w:val="Sangradetextonormal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La unidad solicitante remitirá los datos referenciales de consumo para </w:t>
      </w:r>
      <w:r w:rsidR="006A61FA">
        <w:rPr>
          <w:rFonts w:ascii="Arial" w:hAnsi="Arial" w:cs="Arial"/>
          <w:szCs w:val="22"/>
        </w:rPr>
        <w:t xml:space="preserve">complementar esta información en el formulario </w:t>
      </w:r>
      <w:proofErr w:type="spellStart"/>
      <w:r w:rsidR="006A61FA">
        <w:rPr>
          <w:rFonts w:ascii="Arial" w:hAnsi="Arial" w:cs="Arial"/>
          <w:szCs w:val="22"/>
        </w:rPr>
        <w:t>N°</w:t>
      </w:r>
      <w:proofErr w:type="spellEnd"/>
      <w:r w:rsidR="006A61FA">
        <w:rPr>
          <w:rFonts w:ascii="Arial" w:hAnsi="Arial" w:cs="Arial"/>
          <w:szCs w:val="22"/>
        </w:rPr>
        <w:t xml:space="preserve"> 5.</w:t>
      </w:r>
    </w:p>
    <w:p w14:paraId="25F35C50" w14:textId="77777777" w:rsidR="00374E5A" w:rsidRDefault="00374E5A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3D46319C" w14:textId="1485A3C1" w:rsidR="00374E5A" w:rsidRDefault="00374E5A" w:rsidP="00233845">
      <w:pPr>
        <w:pStyle w:val="Sangradetextonormal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El plazo de presentación de propuestas se encontraba fijado para el 20 de </w:t>
      </w:r>
      <w:proofErr w:type="gramStart"/>
      <w:r>
        <w:rPr>
          <w:rFonts w:ascii="Arial" w:hAnsi="Arial" w:cs="Arial"/>
          <w:szCs w:val="22"/>
        </w:rPr>
        <w:t>Abril</w:t>
      </w:r>
      <w:proofErr w:type="gramEnd"/>
      <w:r>
        <w:rPr>
          <w:rFonts w:ascii="Arial" w:hAnsi="Arial" w:cs="Arial"/>
          <w:szCs w:val="22"/>
        </w:rPr>
        <w:t xml:space="preserve"> de 2026 a </w:t>
      </w:r>
      <w:proofErr w:type="spellStart"/>
      <w:r>
        <w:rPr>
          <w:rFonts w:ascii="Arial" w:hAnsi="Arial" w:cs="Arial"/>
          <w:szCs w:val="22"/>
        </w:rPr>
        <w:t>hrs</w:t>
      </w:r>
      <w:proofErr w:type="spellEnd"/>
      <w:r>
        <w:rPr>
          <w:rFonts w:ascii="Arial" w:hAnsi="Arial" w:cs="Arial"/>
          <w:szCs w:val="22"/>
        </w:rPr>
        <w:t xml:space="preserve">. 15:00, el mismo que se amplía para el miércoles 22 de </w:t>
      </w:r>
      <w:proofErr w:type="gramStart"/>
      <w:r>
        <w:rPr>
          <w:rFonts w:ascii="Arial" w:hAnsi="Arial" w:cs="Arial"/>
          <w:szCs w:val="22"/>
        </w:rPr>
        <w:t>Abril</w:t>
      </w:r>
      <w:proofErr w:type="gramEnd"/>
      <w:r>
        <w:rPr>
          <w:rFonts w:ascii="Arial" w:hAnsi="Arial" w:cs="Arial"/>
          <w:szCs w:val="22"/>
        </w:rPr>
        <w:t xml:space="preserve"> de 2026 en el mismo horario.</w:t>
      </w:r>
    </w:p>
    <w:p w14:paraId="66E29414" w14:textId="6BAE0997" w:rsidR="001A409A" w:rsidRDefault="001A409A" w:rsidP="00233845">
      <w:pPr>
        <w:pStyle w:val="Sangradetextonormal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74641586" w14:textId="77777777" w:rsidR="00530547" w:rsidRDefault="001D2912" w:rsidP="00233845">
      <w:pPr>
        <w:ind w:left="708"/>
        <w:jc w:val="both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sz w:val="22"/>
          <w:szCs w:val="22"/>
        </w:rPr>
        <w:t xml:space="preserve">Sin tener más consultas y/o aclaraciones adicionales, </w:t>
      </w:r>
      <w:r w:rsidR="00D35B89">
        <w:rPr>
          <w:rFonts w:ascii="Arial" w:hAnsi="Arial" w:cs="Arial"/>
          <w:sz w:val="22"/>
          <w:szCs w:val="22"/>
        </w:rPr>
        <w:t>damos</w:t>
      </w:r>
      <w:r w:rsidR="00F01C9E">
        <w:rPr>
          <w:rFonts w:ascii="Arial" w:hAnsi="Arial" w:cs="Arial"/>
          <w:sz w:val="22"/>
          <w:szCs w:val="22"/>
        </w:rPr>
        <w:t xml:space="preserve"> por finalizada la presente reunión, la presente se publicará en la página de la CSBP, </w:t>
      </w:r>
      <w:r w:rsidRPr="00D440F2">
        <w:rPr>
          <w:rFonts w:ascii="Arial" w:hAnsi="Arial" w:cs="Arial"/>
          <w:sz w:val="22"/>
          <w:szCs w:val="22"/>
        </w:rPr>
        <w:t>se recomienda considerar los plazos estipulados en el Pliego</w:t>
      </w:r>
      <w:r w:rsidR="00E04FC1">
        <w:rPr>
          <w:rFonts w:ascii="Arial" w:hAnsi="Arial" w:cs="Arial"/>
          <w:sz w:val="22"/>
          <w:szCs w:val="22"/>
        </w:rPr>
        <w:t xml:space="preserve"> de condiciones</w:t>
      </w:r>
      <w:r w:rsidRPr="00D440F2">
        <w:rPr>
          <w:rFonts w:ascii="Arial" w:hAnsi="Arial" w:cs="Arial"/>
          <w:sz w:val="22"/>
          <w:szCs w:val="22"/>
        </w:rPr>
        <w:t xml:space="preserve">, </w:t>
      </w:r>
      <w:r w:rsidR="001E4C3B">
        <w:rPr>
          <w:rFonts w:ascii="Arial" w:hAnsi="Arial" w:cs="Arial"/>
          <w:sz w:val="22"/>
          <w:szCs w:val="22"/>
        </w:rPr>
        <w:t xml:space="preserve">adjuntar la boleta de garantía </w:t>
      </w:r>
      <w:r w:rsidR="00FC2D10">
        <w:rPr>
          <w:rFonts w:ascii="Arial" w:hAnsi="Arial" w:cs="Arial"/>
          <w:sz w:val="22"/>
          <w:szCs w:val="22"/>
        </w:rPr>
        <w:t xml:space="preserve">a primer requerimiento </w:t>
      </w:r>
      <w:r w:rsidR="001E4C3B">
        <w:rPr>
          <w:rFonts w:ascii="Arial" w:hAnsi="Arial" w:cs="Arial"/>
          <w:sz w:val="22"/>
          <w:szCs w:val="22"/>
        </w:rPr>
        <w:t>de seriedad de propuesta</w:t>
      </w:r>
      <w:r w:rsidR="00D35B89">
        <w:rPr>
          <w:rFonts w:ascii="Arial" w:hAnsi="Arial" w:cs="Arial"/>
          <w:sz w:val="22"/>
          <w:szCs w:val="22"/>
        </w:rPr>
        <w:t xml:space="preserve"> tomando en cuenta que la misma no debe contar con tachaduras, roturas, perforaciones</w:t>
      </w:r>
      <w:r w:rsidR="005572BA">
        <w:rPr>
          <w:rFonts w:ascii="Arial" w:hAnsi="Arial" w:cs="Arial"/>
          <w:sz w:val="22"/>
          <w:szCs w:val="22"/>
        </w:rPr>
        <w:t>,</w:t>
      </w:r>
      <w:r w:rsidR="00D35B89">
        <w:rPr>
          <w:rFonts w:ascii="Arial" w:hAnsi="Arial" w:cs="Arial"/>
          <w:sz w:val="22"/>
          <w:szCs w:val="22"/>
        </w:rPr>
        <w:t xml:space="preserve"> y debe </w:t>
      </w:r>
      <w:r w:rsidR="00530547">
        <w:rPr>
          <w:rFonts w:ascii="Arial" w:hAnsi="Arial" w:cs="Arial"/>
          <w:sz w:val="22"/>
          <w:szCs w:val="22"/>
        </w:rPr>
        <w:t>tener</w:t>
      </w:r>
      <w:r w:rsidR="00D35B89">
        <w:rPr>
          <w:rFonts w:ascii="Arial" w:hAnsi="Arial" w:cs="Arial"/>
          <w:sz w:val="22"/>
          <w:szCs w:val="22"/>
        </w:rPr>
        <w:t xml:space="preserve"> el plazo es</w:t>
      </w:r>
      <w:r w:rsidR="00530547">
        <w:rPr>
          <w:rFonts w:ascii="Arial" w:hAnsi="Arial" w:cs="Arial"/>
          <w:sz w:val="22"/>
          <w:szCs w:val="22"/>
        </w:rPr>
        <w:t xml:space="preserve">tipulado </w:t>
      </w:r>
      <w:r w:rsidR="00D35B89">
        <w:rPr>
          <w:rFonts w:ascii="Arial" w:hAnsi="Arial" w:cs="Arial"/>
          <w:sz w:val="22"/>
          <w:szCs w:val="22"/>
        </w:rPr>
        <w:t>en el pliego</w:t>
      </w:r>
      <w:r w:rsidR="00530547">
        <w:rPr>
          <w:rFonts w:ascii="Arial" w:hAnsi="Arial" w:cs="Arial"/>
          <w:sz w:val="22"/>
          <w:szCs w:val="22"/>
        </w:rPr>
        <w:t xml:space="preserve"> de condiciones</w:t>
      </w:r>
      <w:r w:rsidR="00D35B89">
        <w:rPr>
          <w:rFonts w:ascii="Arial" w:hAnsi="Arial" w:cs="Arial"/>
          <w:sz w:val="22"/>
          <w:szCs w:val="22"/>
        </w:rPr>
        <w:t xml:space="preserve"> o mayor. </w:t>
      </w:r>
    </w:p>
    <w:p w14:paraId="502971E2" w14:textId="77777777" w:rsidR="00530547" w:rsidRDefault="00530547" w:rsidP="002338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CF1245D" w14:textId="113BB21C" w:rsidR="001D2912" w:rsidRDefault="00D35B89" w:rsidP="00233845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82A49">
        <w:rPr>
          <w:rFonts w:ascii="Arial" w:hAnsi="Arial" w:cs="Arial"/>
          <w:sz w:val="22"/>
          <w:szCs w:val="22"/>
        </w:rPr>
        <w:t>onsidera</w:t>
      </w:r>
      <w:r w:rsidR="005572BA">
        <w:rPr>
          <w:rFonts w:ascii="Arial" w:hAnsi="Arial" w:cs="Arial"/>
          <w:sz w:val="22"/>
          <w:szCs w:val="22"/>
        </w:rPr>
        <w:t>r</w:t>
      </w:r>
      <w:r w:rsidR="00E82A49">
        <w:rPr>
          <w:rFonts w:ascii="Arial" w:hAnsi="Arial" w:cs="Arial"/>
          <w:sz w:val="22"/>
          <w:szCs w:val="22"/>
        </w:rPr>
        <w:t xml:space="preserve"> los</w:t>
      </w:r>
      <w:r w:rsidR="001E4C3B">
        <w:rPr>
          <w:rFonts w:ascii="Arial" w:hAnsi="Arial" w:cs="Arial"/>
          <w:sz w:val="22"/>
          <w:szCs w:val="22"/>
        </w:rPr>
        <w:t xml:space="preserve"> plazos de acuerdo al pliego de condiciones</w:t>
      </w:r>
      <w:r w:rsidR="00E82A49">
        <w:rPr>
          <w:rFonts w:ascii="Arial" w:hAnsi="Arial" w:cs="Arial"/>
          <w:sz w:val="22"/>
          <w:szCs w:val="22"/>
        </w:rPr>
        <w:t xml:space="preserve">, firmar los formularios q correspondan, considerar el pliego de condiciones con </w:t>
      </w:r>
      <w:r w:rsidR="00E04FC1">
        <w:rPr>
          <w:rFonts w:ascii="Arial" w:hAnsi="Arial" w:cs="Arial"/>
          <w:sz w:val="22"/>
          <w:szCs w:val="22"/>
        </w:rPr>
        <w:t xml:space="preserve">las </w:t>
      </w:r>
      <w:r w:rsidR="00E82A49">
        <w:rPr>
          <w:rFonts w:ascii="Arial" w:hAnsi="Arial" w:cs="Arial"/>
          <w:sz w:val="22"/>
          <w:szCs w:val="22"/>
        </w:rPr>
        <w:t>enmiendas</w:t>
      </w:r>
      <w:r w:rsidR="00530547">
        <w:rPr>
          <w:rFonts w:ascii="Arial" w:hAnsi="Arial" w:cs="Arial"/>
          <w:sz w:val="22"/>
          <w:szCs w:val="22"/>
        </w:rPr>
        <w:t xml:space="preserve"> que se publicaran en la página de la CSBP</w:t>
      </w:r>
      <w:r w:rsidR="001D2912" w:rsidRPr="00D440F2">
        <w:rPr>
          <w:rFonts w:ascii="Arial" w:hAnsi="Arial" w:cs="Arial"/>
          <w:sz w:val="22"/>
          <w:szCs w:val="22"/>
        </w:rPr>
        <w:t>,</w:t>
      </w:r>
      <w:r w:rsidR="00E82A49">
        <w:rPr>
          <w:rFonts w:ascii="Arial" w:hAnsi="Arial" w:cs="Arial"/>
          <w:sz w:val="22"/>
          <w:szCs w:val="22"/>
        </w:rPr>
        <w:t xml:space="preserve"> realizar el foliado de sus propuestas, agradeciendo su presencia en esta reunión de aclaración, </w:t>
      </w:r>
      <w:r w:rsidR="00E82A49" w:rsidRPr="00D440F2">
        <w:rPr>
          <w:rFonts w:ascii="Arial" w:hAnsi="Arial" w:cs="Arial"/>
          <w:sz w:val="22"/>
          <w:szCs w:val="22"/>
        </w:rPr>
        <w:t>conclu</w:t>
      </w:r>
      <w:r w:rsidR="00E82A49">
        <w:rPr>
          <w:rFonts w:ascii="Arial" w:hAnsi="Arial" w:cs="Arial"/>
          <w:sz w:val="22"/>
          <w:szCs w:val="22"/>
        </w:rPr>
        <w:t>imos a</w:t>
      </w:r>
      <w:r w:rsidR="001D2912" w:rsidRPr="00D440F2">
        <w:rPr>
          <w:rFonts w:ascii="Arial" w:hAnsi="Arial" w:cs="Arial"/>
          <w:sz w:val="22"/>
          <w:szCs w:val="22"/>
        </w:rPr>
        <w:t xml:space="preserve"> </w:t>
      </w:r>
      <w:r w:rsidR="00E82A49" w:rsidRPr="00D440F2">
        <w:rPr>
          <w:rFonts w:ascii="Arial" w:hAnsi="Arial" w:cs="Arial"/>
          <w:sz w:val="22"/>
          <w:szCs w:val="22"/>
        </w:rPr>
        <w:t xml:space="preserve">horas </w:t>
      </w:r>
      <w:r w:rsidR="00530547">
        <w:rPr>
          <w:rFonts w:ascii="Arial" w:hAnsi="Arial" w:cs="Arial"/>
          <w:sz w:val="22"/>
          <w:szCs w:val="22"/>
        </w:rPr>
        <w:t>15:25</w:t>
      </w:r>
      <w:r w:rsidR="00FC2D10">
        <w:rPr>
          <w:rFonts w:ascii="Arial" w:hAnsi="Arial" w:cs="Arial"/>
          <w:sz w:val="22"/>
          <w:szCs w:val="22"/>
        </w:rPr>
        <w:t xml:space="preserve"> </w:t>
      </w:r>
      <w:r w:rsidR="00E82A49" w:rsidRPr="00D440F2">
        <w:rPr>
          <w:rFonts w:ascii="Arial" w:hAnsi="Arial" w:cs="Arial"/>
          <w:sz w:val="22"/>
          <w:szCs w:val="22"/>
        </w:rPr>
        <w:t>del</w:t>
      </w:r>
      <w:r w:rsidR="001D2912" w:rsidRPr="00D440F2">
        <w:rPr>
          <w:rFonts w:ascii="Arial" w:hAnsi="Arial" w:cs="Arial"/>
          <w:sz w:val="22"/>
          <w:szCs w:val="22"/>
        </w:rPr>
        <w:t xml:space="preserve"> mismo día.</w:t>
      </w:r>
    </w:p>
    <w:p w14:paraId="1746E260" w14:textId="77777777" w:rsidR="002D2036" w:rsidRDefault="002D2036" w:rsidP="002338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58B1DC7" w14:textId="77777777" w:rsidR="002D2036" w:rsidRDefault="002D2036" w:rsidP="002338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0447075" w14:textId="77777777" w:rsidR="002D2036" w:rsidRPr="00D440F2" w:rsidRDefault="002D2036" w:rsidP="001D2912">
      <w:pPr>
        <w:jc w:val="both"/>
        <w:rPr>
          <w:rFonts w:ascii="Arial" w:hAnsi="Arial" w:cs="Arial"/>
          <w:sz w:val="22"/>
          <w:szCs w:val="22"/>
        </w:rPr>
      </w:pPr>
    </w:p>
    <w:p w14:paraId="50751E2D" w14:textId="77777777" w:rsidR="00E7025F" w:rsidRDefault="00E7025F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634AB1B2" w14:textId="77777777" w:rsidR="00E7025F" w:rsidRDefault="00E7025F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0501705E" w14:textId="77777777" w:rsidR="00E7025F" w:rsidRPr="00D440F2" w:rsidRDefault="00E7025F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95E8B19" w14:textId="77777777" w:rsidR="009617F9" w:rsidRPr="00D440F2" w:rsidRDefault="009617F9" w:rsidP="00B51FAC">
      <w:pPr>
        <w:rPr>
          <w:rFonts w:ascii="Arial" w:hAnsi="Arial" w:cs="Arial"/>
          <w:sz w:val="22"/>
          <w:szCs w:val="22"/>
        </w:rPr>
      </w:pPr>
    </w:p>
    <w:sectPr w:rsidR="009617F9" w:rsidRPr="00D440F2" w:rsidSect="002003EF">
      <w:headerReference w:type="default" r:id="rId8"/>
      <w:footerReference w:type="even" r:id="rId9"/>
      <w:footerReference w:type="default" r:id="rId10"/>
      <w:pgSz w:w="12242" w:h="15842" w:code="1"/>
      <w:pgMar w:top="1134" w:right="1134" w:bottom="1134" w:left="1134" w:header="992" w:footer="4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C008" w14:textId="77777777" w:rsidR="00ED67D5" w:rsidRDefault="00ED67D5">
      <w:r>
        <w:separator/>
      </w:r>
    </w:p>
  </w:endnote>
  <w:endnote w:type="continuationSeparator" w:id="0">
    <w:p w14:paraId="371F5B3B" w14:textId="77777777" w:rsidR="00ED67D5" w:rsidRDefault="00ED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F977" w14:textId="77777777" w:rsidR="00252C36" w:rsidRDefault="00252C36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9B305F3" w14:textId="77777777" w:rsidR="00252C36" w:rsidRDefault="00252C36">
    <w:pPr>
      <w:pStyle w:val="Piedepgina"/>
      <w:ind w:right="360"/>
    </w:pPr>
  </w:p>
  <w:p w14:paraId="03F80C34" w14:textId="77777777" w:rsidR="00252C36" w:rsidRDefault="00252C36"/>
  <w:p w14:paraId="5DF8E0F5" w14:textId="77777777" w:rsidR="00252C36" w:rsidRDefault="00252C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CD10" w14:textId="77777777" w:rsidR="00252C36" w:rsidRDefault="00252C36" w:rsidP="00030CBC">
    <w:pPr>
      <w:pStyle w:val="Piedepgina"/>
      <w:framePr w:wrap="around" w:vAnchor="text" w:hAnchor="page" w:x="9811" w:y="62"/>
      <w:rPr>
        <w:rStyle w:val="Nmerodepgina"/>
        <w:rFonts w:ascii="Arial Narrow" w:eastAsiaTheme="majorEastAsia" w:hAnsi="Arial Narrow"/>
        <w:sz w:val="18"/>
      </w:rPr>
    </w:pPr>
    <w:r>
      <w:rPr>
        <w:rStyle w:val="Nmerodepgina"/>
        <w:rFonts w:ascii="Arial Narrow" w:eastAsiaTheme="majorEastAsia" w:hAnsi="Arial Narrow"/>
        <w:sz w:val="18"/>
      </w:rPr>
      <w:t xml:space="preserve">Página </w:t>
    </w:r>
    <w:r>
      <w:rPr>
        <w:rStyle w:val="Nmerodepgina"/>
        <w:rFonts w:ascii="Arial Narrow" w:eastAsiaTheme="majorEastAsia" w:hAnsi="Arial Narrow"/>
        <w:sz w:val="18"/>
      </w:rPr>
      <w:fldChar w:fldCharType="begin"/>
    </w:r>
    <w:r>
      <w:rPr>
        <w:rStyle w:val="Nmerodepgina"/>
        <w:rFonts w:ascii="Arial Narrow" w:eastAsiaTheme="majorEastAsia" w:hAnsi="Arial Narrow"/>
        <w:sz w:val="18"/>
      </w:rPr>
      <w:instrText xml:space="preserve">PAGE  </w:instrText>
    </w:r>
    <w:r>
      <w:rPr>
        <w:rStyle w:val="Nmerodepgina"/>
        <w:rFonts w:ascii="Arial Narrow" w:eastAsiaTheme="majorEastAsia" w:hAnsi="Arial Narrow"/>
        <w:sz w:val="18"/>
      </w:rPr>
      <w:fldChar w:fldCharType="separate"/>
    </w:r>
    <w:r>
      <w:rPr>
        <w:rStyle w:val="Nmerodepgina"/>
        <w:rFonts w:ascii="Arial Narrow" w:eastAsiaTheme="majorEastAsia" w:hAnsi="Arial Narrow"/>
        <w:noProof/>
        <w:sz w:val="18"/>
      </w:rPr>
      <w:t>13</w:t>
    </w:r>
    <w:r>
      <w:rPr>
        <w:rStyle w:val="Nmerodepgina"/>
        <w:rFonts w:ascii="Arial Narrow" w:eastAsiaTheme="majorEastAsia" w:hAnsi="Arial Narrow"/>
        <w:sz w:val="18"/>
      </w:rPr>
      <w:fldChar w:fldCharType="end"/>
    </w:r>
  </w:p>
  <w:p w14:paraId="1C588148" w14:textId="77777777" w:rsidR="00252C36" w:rsidRDefault="00252C36">
    <w:pPr>
      <w:pStyle w:val="Piedepgina"/>
      <w:ind w:right="360"/>
    </w:pPr>
  </w:p>
  <w:p w14:paraId="0A646FEB" w14:textId="77777777" w:rsidR="00252C36" w:rsidRDefault="00252C36"/>
  <w:p w14:paraId="4A263CCC" w14:textId="77777777" w:rsidR="00252C36" w:rsidRDefault="00252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78FF" w14:textId="77777777" w:rsidR="00ED67D5" w:rsidRDefault="00ED67D5">
      <w:r>
        <w:separator/>
      </w:r>
    </w:p>
  </w:footnote>
  <w:footnote w:type="continuationSeparator" w:id="0">
    <w:p w14:paraId="041E6E9D" w14:textId="77777777" w:rsidR="00ED67D5" w:rsidRDefault="00ED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98E" w14:textId="46641E0A" w:rsidR="00252C36" w:rsidRDefault="00252C36" w:rsidP="002003EF">
    <w:pPr>
      <w:pStyle w:val="Encabezado"/>
      <w:tabs>
        <w:tab w:val="left" w:pos="3840"/>
      </w:tabs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0" locked="0" layoutInCell="1" allowOverlap="1" wp14:anchorId="1746CB9B" wp14:editId="6F8EA3DB">
          <wp:simplePos x="0" y="0"/>
          <wp:positionH relativeFrom="margin">
            <wp:posOffset>-38100</wp:posOffset>
          </wp:positionH>
          <wp:positionV relativeFrom="paragraph">
            <wp:posOffset>-205740</wp:posOffset>
          </wp:positionV>
          <wp:extent cx="2019300" cy="609600"/>
          <wp:effectExtent l="0" t="0" r="0" b="0"/>
          <wp:wrapNone/>
          <wp:docPr id="934192278" name="Imagen 93419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8295AA9" w14:textId="77777777" w:rsidR="00252C36" w:rsidRDefault="00252C36">
    <w:pPr>
      <w:pStyle w:val="Encabezado"/>
      <w:rPr>
        <w:rFonts w:ascii="Arial Narrow" w:hAnsi="Arial Narrow"/>
        <w:sz w:val="18"/>
        <w:lang w:val="es-ES_tradnl"/>
      </w:rPr>
    </w:pPr>
  </w:p>
  <w:p w14:paraId="1587E994" w14:textId="77777777" w:rsidR="00252C36" w:rsidRDefault="00252C36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1A1880A0" w14:textId="37264639" w:rsidR="00252C36" w:rsidRDefault="002003EF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ED70A4A" wp14:editId="43F57117">
              <wp:simplePos x="0" y="0"/>
              <wp:positionH relativeFrom="column">
                <wp:posOffset>-64770</wp:posOffset>
              </wp:positionH>
              <wp:positionV relativeFrom="paragraph">
                <wp:posOffset>81280</wp:posOffset>
              </wp:positionV>
              <wp:extent cx="6454140" cy="49530"/>
              <wp:effectExtent l="19050" t="19050" r="22860" b="2667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4140" cy="4953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168EC" id="Line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.1pt,6.4pt" to="50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" o:allowincell="f" strokeweight="3pt">
              <v:stroke linestyle="thinThin"/>
            </v:line>
          </w:pict>
        </mc:Fallback>
      </mc:AlternateContent>
    </w:r>
  </w:p>
  <w:p w14:paraId="390B33E5" w14:textId="7F7B4580" w:rsidR="00252C36" w:rsidRDefault="00252C36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28"/>
    <w:multiLevelType w:val="hybridMultilevel"/>
    <w:tmpl w:val="4B6E3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7D35"/>
    <w:multiLevelType w:val="hybridMultilevel"/>
    <w:tmpl w:val="863A081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873CE"/>
    <w:multiLevelType w:val="hybridMultilevel"/>
    <w:tmpl w:val="EF9EFFE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3CEE"/>
    <w:multiLevelType w:val="multilevel"/>
    <w:tmpl w:val="7256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22A7B"/>
    <w:multiLevelType w:val="hybridMultilevel"/>
    <w:tmpl w:val="B86CAE0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277699"/>
    <w:multiLevelType w:val="hybridMultilevel"/>
    <w:tmpl w:val="5FE2C7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4311B"/>
    <w:multiLevelType w:val="hybridMultilevel"/>
    <w:tmpl w:val="1E6200AE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FE709A"/>
    <w:multiLevelType w:val="hybridMultilevel"/>
    <w:tmpl w:val="3C0C149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22B89"/>
    <w:multiLevelType w:val="hybridMultilevel"/>
    <w:tmpl w:val="CD2A7D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5732"/>
    <w:multiLevelType w:val="hybridMultilevel"/>
    <w:tmpl w:val="FABCC01A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F07A74"/>
    <w:multiLevelType w:val="hybridMultilevel"/>
    <w:tmpl w:val="2F9033B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876E2"/>
    <w:multiLevelType w:val="multilevel"/>
    <w:tmpl w:val="0CF4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42BDD"/>
    <w:multiLevelType w:val="hybridMultilevel"/>
    <w:tmpl w:val="0660E76A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BCF45D0"/>
    <w:multiLevelType w:val="hybridMultilevel"/>
    <w:tmpl w:val="01F45384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6B0078"/>
    <w:multiLevelType w:val="hybridMultilevel"/>
    <w:tmpl w:val="58C02EC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4257427"/>
    <w:multiLevelType w:val="hybridMultilevel"/>
    <w:tmpl w:val="E7CABC2E"/>
    <w:lvl w:ilvl="0" w:tplc="5742F828">
      <w:start w:val="1"/>
      <w:numFmt w:val="decimal"/>
      <w:lvlText w:val="%1."/>
      <w:lvlJc w:val="left"/>
      <w:pPr>
        <w:ind w:left="1068" w:hanging="360"/>
      </w:pPr>
    </w:lvl>
    <w:lvl w:ilvl="1" w:tplc="400A000F">
      <w:start w:val="1"/>
      <w:numFmt w:val="decimal"/>
      <w:lvlText w:val="%2."/>
      <w:lvlJc w:val="left"/>
      <w:pPr>
        <w:ind w:left="720" w:hanging="360"/>
      </w:pPr>
    </w:lvl>
    <w:lvl w:ilvl="2" w:tplc="400A001B">
      <w:start w:val="1"/>
      <w:numFmt w:val="lowerRoman"/>
      <w:lvlText w:val="%3."/>
      <w:lvlJc w:val="right"/>
      <w:pPr>
        <w:ind w:left="2508" w:hanging="180"/>
      </w:pPr>
    </w:lvl>
    <w:lvl w:ilvl="3" w:tplc="400A000F">
      <w:start w:val="1"/>
      <w:numFmt w:val="decimal"/>
      <w:lvlText w:val="%4."/>
      <w:lvlJc w:val="left"/>
      <w:pPr>
        <w:ind w:left="3228" w:hanging="360"/>
      </w:pPr>
    </w:lvl>
    <w:lvl w:ilvl="4" w:tplc="400A0019">
      <w:start w:val="1"/>
      <w:numFmt w:val="lowerLetter"/>
      <w:lvlText w:val="%5."/>
      <w:lvlJc w:val="left"/>
      <w:pPr>
        <w:ind w:left="3948" w:hanging="360"/>
      </w:pPr>
    </w:lvl>
    <w:lvl w:ilvl="5" w:tplc="400A001B">
      <w:start w:val="1"/>
      <w:numFmt w:val="lowerRoman"/>
      <w:lvlText w:val="%6."/>
      <w:lvlJc w:val="right"/>
      <w:pPr>
        <w:ind w:left="4668" w:hanging="180"/>
      </w:pPr>
    </w:lvl>
    <w:lvl w:ilvl="6" w:tplc="400A000F">
      <w:start w:val="1"/>
      <w:numFmt w:val="decimal"/>
      <w:lvlText w:val="%7."/>
      <w:lvlJc w:val="left"/>
      <w:pPr>
        <w:ind w:left="5388" w:hanging="360"/>
      </w:pPr>
    </w:lvl>
    <w:lvl w:ilvl="7" w:tplc="400A0019">
      <w:start w:val="1"/>
      <w:numFmt w:val="lowerLetter"/>
      <w:lvlText w:val="%8."/>
      <w:lvlJc w:val="left"/>
      <w:pPr>
        <w:ind w:left="6108" w:hanging="360"/>
      </w:pPr>
    </w:lvl>
    <w:lvl w:ilvl="8" w:tplc="400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7F7C67"/>
    <w:multiLevelType w:val="hybridMultilevel"/>
    <w:tmpl w:val="ABFA05E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43294">
    <w:abstractNumId w:val="6"/>
  </w:num>
  <w:num w:numId="2" w16cid:durableId="1392733087">
    <w:abstractNumId w:val="0"/>
  </w:num>
  <w:num w:numId="3" w16cid:durableId="102306012">
    <w:abstractNumId w:val="8"/>
  </w:num>
  <w:num w:numId="4" w16cid:durableId="604921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06145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710688437">
    <w:abstractNumId w:val="3"/>
  </w:num>
  <w:num w:numId="7" w16cid:durableId="1582905774">
    <w:abstractNumId w:val="1"/>
  </w:num>
  <w:num w:numId="8" w16cid:durableId="2093504251">
    <w:abstractNumId w:val="16"/>
  </w:num>
  <w:num w:numId="9" w16cid:durableId="1298997604">
    <w:abstractNumId w:val="7"/>
  </w:num>
  <w:num w:numId="10" w16cid:durableId="1831172254">
    <w:abstractNumId w:val="4"/>
  </w:num>
  <w:num w:numId="11" w16cid:durableId="928346285">
    <w:abstractNumId w:val="10"/>
  </w:num>
  <w:num w:numId="12" w16cid:durableId="1327635313">
    <w:abstractNumId w:val="13"/>
  </w:num>
  <w:num w:numId="13" w16cid:durableId="429861609">
    <w:abstractNumId w:val="15"/>
  </w:num>
  <w:num w:numId="14" w16cid:durableId="1400521017">
    <w:abstractNumId w:val="14"/>
  </w:num>
  <w:num w:numId="15" w16cid:durableId="1505895480">
    <w:abstractNumId w:val="5"/>
  </w:num>
  <w:num w:numId="16" w16cid:durableId="1161311517">
    <w:abstractNumId w:val="11"/>
  </w:num>
  <w:num w:numId="17" w16cid:durableId="1102451210">
    <w:abstractNumId w:val="9"/>
  </w:num>
  <w:num w:numId="18" w16cid:durableId="153191277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A"/>
    <w:rsid w:val="0000359B"/>
    <w:rsid w:val="00005249"/>
    <w:rsid w:val="00054977"/>
    <w:rsid w:val="00061681"/>
    <w:rsid w:val="000674D2"/>
    <w:rsid w:val="000709DF"/>
    <w:rsid w:val="000953C0"/>
    <w:rsid w:val="000C452A"/>
    <w:rsid w:val="00120AAC"/>
    <w:rsid w:val="00126ECC"/>
    <w:rsid w:val="001A2125"/>
    <w:rsid w:val="001A409A"/>
    <w:rsid w:val="001D2912"/>
    <w:rsid w:val="001D492E"/>
    <w:rsid w:val="001E4C3B"/>
    <w:rsid w:val="001E4F4D"/>
    <w:rsid w:val="002003EF"/>
    <w:rsid w:val="002324FE"/>
    <w:rsid w:val="00233845"/>
    <w:rsid w:val="00242401"/>
    <w:rsid w:val="00252C36"/>
    <w:rsid w:val="002953B0"/>
    <w:rsid w:val="002B4134"/>
    <w:rsid w:val="002B527D"/>
    <w:rsid w:val="002D2036"/>
    <w:rsid w:val="002F339E"/>
    <w:rsid w:val="003221C5"/>
    <w:rsid w:val="00324A8F"/>
    <w:rsid w:val="003255B0"/>
    <w:rsid w:val="00374E5A"/>
    <w:rsid w:val="0038199C"/>
    <w:rsid w:val="003912D1"/>
    <w:rsid w:val="003A231B"/>
    <w:rsid w:val="0043258C"/>
    <w:rsid w:val="00445A0C"/>
    <w:rsid w:val="004B74CC"/>
    <w:rsid w:val="004F54B0"/>
    <w:rsid w:val="00501FDC"/>
    <w:rsid w:val="0051120A"/>
    <w:rsid w:val="00530547"/>
    <w:rsid w:val="00532502"/>
    <w:rsid w:val="005572BA"/>
    <w:rsid w:val="005719BC"/>
    <w:rsid w:val="005B42B5"/>
    <w:rsid w:val="005D4C68"/>
    <w:rsid w:val="005F35A6"/>
    <w:rsid w:val="00621902"/>
    <w:rsid w:val="00645BD2"/>
    <w:rsid w:val="0069389D"/>
    <w:rsid w:val="006A2F26"/>
    <w:rsid w:val="006A61FA"/>
    <w:rsid w:val="006D167E"/>
    <w:rsid w:val="006E45E1"/>
    <w:rsid w:val="00703FCB"/>
    <w:rsid w:val="00731E38"/>
    <w:rsid w:val="00757C0D"/>
    <w:rsid w:val="007715DC"/>
    <w:rsid w:val="007B2177"/>
    <w:rsid w:val="007D5656"/>
    <w:rsid w:val="0085775A"/>
    <w:rsid w:val="008811EF"/>
    <w:rsid w:val="0089232A"/>
    <w:rsid w:val="0089396D"/>
    <w:rsid w:val="008C287B"/>
    <w:rsid w:val="008D1A94"/>
    <w:rsid w:val="008F35DF"/>
    <w:rsid w:val="00906019"/>
    <w:rsid w:val="00946118"/>
    <w:rsid w:val="00954A99"/>
    <w:rsid w:val="009617F9"/>
    <w:rsid w:val="00963874"/>
    <w:rsid w:val="009674B3"/>
    <w:rsid w:val="009733C3"/>
    <w:rsid w:val="009762D5"/>
    <w:rsid w:val="00990A67"/>
    <w:rsid w:val="009A4903"/>
    <w:rsid w:val="009B4937"/>
    <w:rsid w:val="009E1BC0"/>
    <w:rsid w:val="00A22A87"/>
    <w:rsid w:val="00A276D0"/>
    <w:rsid w:val="00A447A3"/>
    <w:rsid w:val="00A626AD"/>
    <w:rsid w:val="00A63A2B"/>
    <w:rsid w:val="00A7115F"/>
    <w:rsid w:val="00A9794B"/>
    <w:rsid w:val="00AA245F"/>
    <w:rsid w:val="00AA4BEA"/>
    <w:rsid w:val="00AB2C20"/>
    <w:rsid w:val="00AC1CDC"/>
    <w:rsid w:val="00AF23F4"/>
    <w:rsid w:val="00B20B78"/>
    <w:rsid w:val="00B23579"/>
    <w:rsid w:val="00B406CE"/>
    <w:rsid w:val="00B51FAC"/>
    <w:rsid w:val="00BA07E0"/>
    <w:rsid w:val="00BC1B11"/>
    <w:rsid w:val="00BF674C"/>
    <w:rsid w:val="00C32981"/>
    <w:rsid w:val="00C95D20"/>
    <w:rsid w:val="00CF7DC6"/>
    <w:rsid w:val="00D02D44"/>
    <w:rsid w:val="00D048AC"/>
    <w:rsid w:val="00D23D0A"/>
    <w:rsid w:val="00D243DA"/>
    <w:rsid w:val="00D35B89"/>
    <w:rsid w:val="00D440F2"/>
    <w:rsid w:val="00D53D05"/>
    <w:rsid w:val="00E04FC1"/>
    <w:rsid w:val="00E345DC"/>
    <w:rsid w:val="00E7025F"/>
    <w:rsid w:val="00E749C5"/>
    <w:rsid w:val="00E807D1"/>
    <w:rsid w:val="00E82A49"/>
    <w:rsid w:val="00E94AD3"/>
    <w:rsid w:val="00EB0439"/>
    <w:rsid w:val="00ED67D5"/>
    <w:rsid w:val="00F01C9E"/>
    <w:rsid w:val="00F14687"/>
    <w:rsid w:val="00F568C3"/>
    <w:rsid w:val="00F7560C"/>
    <w:rsid w:val="00F909D2"/>
    <w:rsid w:val="00FC2D1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8B1CA"/>
  <w15:chartTrackingRefBased/>
  <w15:docId w15:val="{54E6BC85-E16E-490A-901F-DE5C1E4F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892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9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3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3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892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232A"/>
    <w:rPr>
      <w:i/>
      <w:iCs/>
      <w:color w:val="404040" w:themeColor="text1" w:themeTint="BF"/>
    </w:rPr>
  </w:style>
  <w:style w:type="paragraph" w:styleId="Prrafodelista">
    <w:name w:val="List Paragraph"/>
    <w:aliases w:val="Sub Apartado Rojo Obscuro,Párrafo,de,lista,TIT 2 IND,GRÁFICOS,GRAFICO,MAPA,List Paragraph,RAFO,본문1,Iz - Párrafo de lista,Sivsa Parrafo,Titulo de Fígura,TITULO A,titulo 5,Fase,parrafo con viñetas,Subtitulos,Guiones,guiones,Parrafo,Celula"/>
    <w:basedOn w:val="Normal"/>
    <w:link w:val="PrrafodelistaCar"/>
    <w:uiPriority w:val="34"/>
    <w:qFormat/>
    <w:rsid w:val="00892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23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3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32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89232A"/>
    <w:rPr>
      <w:rFonts w:ascii="Arial Narrow" w:hAnsi="Arial Narrow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9232A"/>
    <w:rPr>
      <w:rFonts w:ascii="Arial Narrow" w:eastAsia="Times New Roman" w:hAnsi="Arial Narrow" w:cs="Times New Roman"/>
      <w:kern w:val="0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89232A"/>
  </w:style>
  <w:style w:type="paragraph" w:styleId="Textoindependiente2">
    <w:name w:val="Body Text 2"/>
    <w:basedOn w:val="Normal"/>
    <w:link w:val="Textoindependiente2Car"/>
    <w:rsid w:val="0089232A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9232A"/>
    <w:rPr>
      <w:rFonts w:ascii="Times New Roman" w:eastAsia="Times New Roman" w:hAnsi="Times New Roman" w:cs="Times New Roman"/>
      <w:snapToGrid w:val="0"/>
      <w:spacing w:val="-2"/>
      <w:kern w:val="0"/>
      <w:sz w:val="24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9232A"/>
    <w:pPr>
      <w:jc w:val="both"/>
    </w:pPr>
    <w:rPr>
      <w:rFonts w:ascii="Arial Narrow" w:hAnsi="Arial Narrow"/>
      <w:sz w:val="22"/>
      <w:lang w:val="es-BO"/>
    </w:rPr>
  </w:style>
  <w:style w:type="character" w:customStyle="1" w:styleId="Textoindependiente3Car">
    <w:name w:val="Texto independiente 3 Car"/>
    <w:basedOn w:val="Fuentedeprrafopredeter"/>
    <w:link w:val="Textoindependiente3"/>
    <w:rsid w:val="0089232A"/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9232A"/>
    <w:pPr>
      <w:ind w:left="360"/>
      <w:jc w:val="both"/>
    </w:pPr>
    <w:rPr>
      <w:rFonts w:ascii="Arial Narrow" w:hAnsi="Arial Narrow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89232A"/>
    <w:rPr>
      <w:rFonts w:ascii="Arial Narrow" w:eastAsia="Times New Roman" w:hAnsi="Arial Narrow" w:cs="Times New Roman"/>
      <w:kern w:val="0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89232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232A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customStyle="1" w:styleId="Style4">
    <w:name w:val="Style4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89232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89232A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89232A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89232A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89232A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89232A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89232A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89232A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89232A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z - Párrafo de lista Car,Sivsa Parrafo Car,Titulo de Fígura Car,TITULO A Car,Fase Car"/>
    <w:link w:val="Prrafodelista"/>
    <w:uiPriority w:val="34"/>
    <w:qFormat/>
    <w:locked/>
    <w:rsid w:val="0089232A"/>
  </w:style>
  <w:style w:type="character" w:customStyle="1" w:styleId="Cuerpodeltexto2">
    <w:name w:val="Cuerpo del texto (2)_"/>
    <w:basedOn w:val="Fuentedeprrafopredeter"/>
    <w:link w:val="Cuerpodeltexto20"/>
    <w:rsid w:val="0089232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89232A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kern w:val="2"/>
      <w:sz w:val="21"/>
      <w:szCs w:val="21"/>
      <w:lang w:val="es-BO" w:eastAsia="en-US"/>
      <w14:ligatures w14:val="standardContextual"/>
    </w:rPr>
  </w:style>
  <w:style w:type="paragraph" w:customStyle="1" w:styleId="gmail-msolistparagraph">
    <w:name w:val="gmail-msolistparagraph"/>
    <w:basedOn w:val="Normal"/>
    <w:rsid w:val="0089232A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9232A"/>
    <w:rPr>
      <w:b/>
      <w:bCs/>
    </w:rPr>
  </w:style>
  <w:style w:type="table" w:styleId="Tablaconcuadrcula">
    <w:name w:val="Table Grid"/>
    <w:basedOn w:val="Tablanormal"/>
    <w:uiPriority w:val="39"/>
    <w:rsid w:val="0089232A"/>
    <w:pPr>
      <w:spacing w:after="0" w:line="240" w:lineRule="auto"/>
    </w:pPr>
    <w:rPr>
      <w:rFonts w:eastAsiaTheme="minorEastAsia"/>
      <w:kern w:val="0"/>
      <w:lang w:eastAsia="es-B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923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32A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89232A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semiHidden/>
    <w:unhideWhenUsed/>
    <w:rsid w:val="0089232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923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9232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923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9232A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892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MX"/>
      <w14:ligatures w14:val="none"/>
    </w:rPr>
  </w:style>
  <w:style w:type="character" w:styleId="Refdenotaalpie">
    <w:name w:val="footnote reference"/>
    <w:uiPriority w:val="99"/>
    <w:unhideWhenUsed/>
    <w:rsid w:val="00AF2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ELIZABETH NANCY MIRANDA IRAHOLA</cp:lastModifiedBy>
  <cp:revision>5</cp:revision>
  <dcterms:created xsi:type="dcterms:W3CDTF">2026-04-15T20:07:00Z</dcterms:created>
  <dcterms:modified xsi:type="dcterms:W3CDTF">2026-04-16T20:36:00Z</dcterms:modified>
</cp:coreProperties>
</file>