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1097927"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BDAA40A"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D6DE9">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E30C9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w:t>
            </w:r>
            <w:r w:rsidR="00847894">
              <w:rPr>
                <w:rStyle w:val="Hipervnculo"/>
                <w:rFonts w:asciiTheme="minorHAnsi" w:eastAsiaTheme="minorEastAsia" w:hAnsiTheme="minorHAnsi" w:cs="Arial"/>
                <w:b/>
                <w:snapToGrid/>
                <w:color w:val="0070C0"/>
                <w:sz w:val="44"/>
                <w:szCs w:val="44"/>
                <w:lang w:val="es-BO" w:eastAsia="es-BO"/>
              </w:rPr>
              <w:t>ONTRATACIÓN DE ESTUDIOS DE ANATOMÍA PATOLOGICA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4C5F3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1D6DE9">
        <w:rPr>
          <w:rFonts w:asciiTheme="minorHAnsi" w:hAnsiTheme="minorHAnsi"/>
          <w:b/>
          <w:iCs/>
          <w:sz w:val="22"/>
          <w:szCs w:val="22"/>
          <w:lang w:val="es-ES"/>
        </w:rPr>
        <w:t>novie</w:t>
      </w:r>
      <w:r w:rsidR="00847894">
        <w:rPr>
          <w:rFonts w:asciiTheme="minorHAnsi" w:hAnsiTheme="minorHAnsi"/>
          <w:b/>
          <w:iCs/>
          <w:sz w:val="22"/>
          <w:szCs w:val="22"/>
          <w:lang w:val="es-ES"/>
        </w:rPr>
        <w:t>mbre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F87EAF2"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847894">
              <w:rPr>
                <w:rFonts w:asciiTheme="minorHAnsi" w:hAnsiTheme="minorHAnsi" w:cs="Arial"/>
                <w:b/>
                <w:sz w:val="24"/>
                <w:szCs w:val="24"/>
              </w:rPr>
              <w:t>4</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626C5F0B" w:rsidR="000F2477" w:rsidRPr="00F51142" w:rsidRDefault="001D6DE9" w:rsidP="008B0D4C">
            <w:pPr>
              <w:jc w:val="center"/>
              <w:rPr>
                <w:rFonts w:asciiTheme="minorHAnsi" w:hAnsiTheme="minorHAnsi" w:cs="Arial"/>
                <w:b/>
                <w:sz w:val="24"/>
                <w:szCs w:val="24"/>
              </w:rPr>
            </w:pPr>
            <w:r>
              <w:rPr>
                <w:rFonts w:asciiTheme="minorHAnsi" w:hAnsiTheme="minorHAnsi" w:cs="Arial"/>
                <w:b/>
                <w:sz w:val="24"/>
                <w:szCs w:val="24"/>
              </w:rPr>
              <w:t xml:space="preserve">SEGUNDA </w:t>
            </w:r>
            <w:r w:rsidR="000F2477" w:rsidRPr="00F51142">
              <w:rPr>
                <w:rFonts w:asciiTheme="minorHAnsi" w:hAnsiTheme="minorHAnsi" w:cs="Arial"/>
                <w:b/>
                <w:sz w:val="24"/>
                <w:szCs w:val="24"/>
              </w:rPr>
              <w:t>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E82AAAB"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847894">
              <w:rPr>
                <w:rFonts w:asciiTheme="minorHAnsi" w:hAnsiTheme="minorHAnsi"/>
                <w:b/>
                <w:bCs/>
                <w:sz w:val="24"/>
                <w:szCs w:val="24"/>
              </w:rPr>
              <w:t>ESTUDIOS DE ANATOMÍA PATOLOGICA POR EVENTO</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41C2C07E"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47894">
              <w:rPr>
                <w:rFonts w:asciiTheme="minorHAnsi" w:hAnsiTheme="minorHAnsi" w:cs="Arial"/>
              </w:rPr>
              <w:t>CALIDAD PRECIO</w:t>
            </w:r>
          </w:p>
        </w:tc>
      </w:tr>
      <w:tr w:rsidR="000F2477" w:rsidRPr="00F51142" w14:paraId="252B86A0" w14:textId="77777777" w:rsidTr="008B0D4C">
        <w:trPr>
          <w:trHeight w:val="522"/>
          <w:jc w:val="center"/>
        </w:trPr>
        <w:tc>
          <w:tcPr>
            <w:tcW w:w="9284" w:type="dxa"/>
            <w:vAlign w:val="center"/>
          </w:tcPr>
          <w:p w14:paraId="6BEC4EA6" w14:textId="305D8113"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Pr>
                <w:rFonts w:asciiTheme="minorHAnsi" w:hAnsiTheme="minorHAnsi" w:cs="Arial"/>
              </w:rPr>
              <w:t>Dra</w:t>
            </w:r>
            <w:r w:rsidR="00C630EF">
              <w:rPr>
                <w:rFonts w:asciiTheme="minorHAnsi" w:hAnsiTheme="minorHAnsi" w:cs="Arial"/>
              </w:rPr>
              <w:t xml:space="preserve">. </w:t>
            </w:r>
            <w:proofErr w:type="spellStart"/>
            <w:r w:rsidR="00847894">
              <w:rPr>
                <w:rFonts w:asciiTheme="minorHAnsi" w:hAnsiTheme="minorHAnsi" w:cs="Arial"/>
              </w:rPr>
              <w:t>Veronica</w:t>
            </w:r>
            <w:proofErr w:type="spellEnd"/>
            <w:r w:rsidR="00847894">
              <w:rPr>
                <w:rFonts w:asciiTheme="minorHAnsi" w:hAnsiTheme="minorHAnsi" w:cs="Arial"/>
              </w:rPr>
              <w:t xml:space="preserve"> Hurtado Lanza</w:t>
            </w:r>
          </w:p>
          <w:p w14:paraId="2D594C30" w14:textId="37509488" w:rsidR="00847894" w:rsidRPr="00F51142" w:rsidRDefault="001D6DE9" w:rsidP="008B0D4C">
            <w:pPr>
              <w:jc w:val="center"/>
              <w:rPr>
                <w:rFonts w:asciiTheme="minorHAnsi" w:hAnsiTheme="minorHAnsi" w:cs="Arial"/>
              </w:rPr>
            </w:pPr>
            <w:r>
              <w:rPr>
                <w:rFonts w:asciiTheme="minorHAnsi" w:hAnsiTheme="minorHAnsi" w:cs="Arial"/>
              </w:rPr>
              <w:t xml:space="preserve">            </w:t>
            </w:r>
            <w:r w:rsidR="00847894">
              <w:rPr>
                <w:rFonts w:asciiTheme="minorHAnsi" w:hAnsiTheme="minorHAnsi" w:cs="Arial"/>
              </w:rPr>
              <w:t xml:space="preserve">                                           Dra. </w:t>
            </w:r>
            <w:r>
              <w:rPr>
                <w:rFonts w:asciiTheme="minorHAnsi" w:hAnsiTheme="minorHAnsi" w:cs="Arial"/>
              </w:rPr>
              <w:t xml:space="preserve">Tania </w:t>
            </w:r>
            <w:proofErr w:type="spellStart"/>
            <w:r>
              <w:rPr>
                <w:rFonts w:asciiTheme="minorHAnsi" w:hAnsiTheme="minorHAnsi" w:cs="Arial"/>
              </w:rPr>
              <w:t>Cherro</w:t>
            </w:r>
            <w:proofErr w:type="spellEnd"/>
            <w:r>
              <w:rPr>
                <w:rFonts w:asciiTheme="minorHAnsi" w:hAnsiTheme="minorHAnsi" w:cs="Arial"/>
              </w:rPr>
              <w:t xml:space="preserve"> Vargas</w:t>
            </w:r>
          </w:p>
          <w:p w14:paraId="7A0B78F0" w14:textId="77159E76"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1D6DE9">
              <w:rPr>
                <w:rFonts w:asciiTheme="minorHAnsi" w:hAnsiTheme="minorHAnsi" w:cs="Arial"/>
              </w:rPr>
              <w:t xml:space="preserve">Ana Bernal Almanza </w:t>
            </w:r>
          </w:p>
        </w:tc>
      </w:tr>
      <w:tr w:rsidR="000F2477" w:rsidRPr="00F51142" w14:paraId="35C524C9" w14:textId="77777777" w:rsidTr="008B0D4C">
        <w:trPr>
          <w:trHeight w:val="497"/>
          <w:jc w:val="center"/>
        </w:trPr>
        <w:tc>
          <w:tcPr>
            <w:tcW w:w="9284" w:type="dxa"/>
            <w:vAlign w:val="center"/>
          </w:tcPr>
          <w:p w14:paraId="30D9FCD4" w14:textId="598CBD18"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1D6DE9" w:rsidRPr="003C2D97">
                <w:rPr>
                  <w:rStyle w:val="Hipervnculo"/>
                  <w:rFonts w:asciiTheme="minorHAnsi" w:hAnsiTheme="minorHAnsi" w:cs="Arial"/>
                </w:rPr>
                <w:t>ana.bernal@csbp.com.bo</w:t>
              </w:r>
            </w:hyperlink>
          </w:p>
        </w:tc>
      </w:tr>
      <w:tr w:rsidR="000F2477" w:rsidRPr="00D14461" w14:paraId="7A6460AD" w14:textId="77777777" w:rsidTr="008B0D4C">
        <w:trPr>
          <w:trHeight w:val="527"/>
          <w:jc w:val="center"/>
        </w:trPr>
        <w:tc>
          <w:tcPr>
            <w:tcW w:w="9284" w:type="dxa"/>
            <w:vAlign w:val="center"/>
          </w:tcPr>
          <w:p w14:paraId="67210FB4" w14:textId="1E21CB51"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1D6DE9">
              <w:rPr>
                <w:rFonts w:asciiTheme="minorHAnsi" w:hAnsiTheme="minorHAnsi" w:cs="Arial"/>
              </w:rPr>
              <w:t>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4A0BE677"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w:t>
      </w:r>
      <w:r w:rsidR="00847894">
        <w:rPr>
          <w:rFonts w:asciiTheme="minorHAnsi" w:hAnsiTheme="minorHAnsi"/>
          <w:b/>
          <w:bCs/>
          <w:sz w:val="24"/>
          <w:szCs w:val="24"/>
        </w:rPr>
        <w:t>ESTUDIOS DE ANATOMÍA PATOLÓGICA POR EVENTO</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F0691A9" w:rsidR="00C630EF" w:rsidRPr="007F4685" w:rsidRDefault="001D6DE9" w:rsidP="00C630EF">
            <w:pPr>
              <w:jc w:val="center"/>
              <w:rPr>
                <w:rFonts w:asciiTheme="minorHAnsi" w:hAnsiTheme="minorHAnsi" w:cstheme="minorHAnsi"/>
              </w:rPr>
            </w:pPr>
            <w:r w:rsidRPr="007F4685">
              <w:rPr>
                <w:rFonts w:asciiTheme="minorHAnsi" w:hAnsiTheme="minorHAnsi" w:cstheme="minorHAnsi"/>
              </w:rPr>
              <w:t>1</w:t>
            </w:r>
            <w:r w:rsidR="0052095E" w:rsidRPr="007F4685">
              <w:rPr>
                <w:rFonts w:asciiTheme="minorHAnsi" w:hAnsiTheme="minorHAnsi" w:cstheme="minorHAnsi"/>
              </w:rPr>
              <w:t>3</w:t>
            </w:r>
            <w:r w:rsidR="00FD13A4" w:rsidRPr="007F4685">
              <w:rPr>
                <w:rFonts w:asciiTheme="minorHAnsi" w:hAnsiTheme="minorHAnsi" w:cstheme="minorHAnsi"/>
              </w:rPr>
              <w:t>/</w:t>
            </w:r>
            <w:r w:rsidRPr="007F4685">
              <w:rPr>
                <w:rFonts w:asciiTheme="minorHAnsi" w:hAnsiTheme="minorHAnsi" w:cstheme="minorHAnsi"/>
              </w:rPr>
              <w:t>11</w:t>
            </w:r>
            <w:r w:rsidR="00C630EF" w:rsidRPr="007F4685">
              <w:rPr>
                <w:rFonts w:asciiTheme="minorHAnsi" w:hAnsiTheme="minorHAnsi" w:cstheme="minorHAnsi"/>
              </w:rPr>
              <w:t>/2025</w:t>
            </w:r>
          </w:p>
        </w:tc>
        <w:tc>
          <w:tcPr>
            <w:tcW w:w="1588" w:type="dxa"/>
            <w:vAlign w:val="center"/>
          </w:tcPr>
          <w:p w14:paraId="21BAB05C" w14:textId="4C487F98" w:rsidR="00C630EF" w:rsidRPr="007F4685"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17865995" w:rsidR="00C630EF" w:rsidRPr="00F51142" w:rsidRDefault="001D6DE9" w:rsidP="00C630EF">
            <w:pPr>
              <w:jc w:val="center"/>
              <w:rPr>
                <w:rFonts w:asciiTheme="minorHAnsi" w:hAnsiTheme="minorHAnsi" w:cstheme="minorHAnsi"/>
              </w:rPr>
            </w:pPr>
            <w:r>
              <w:rPr>
                <w:rFonts w:asciiTheme="minorHAnsi" w:hAnsiTheme="minorHAnsi" w:cstheme="minorHAnsi"/>
              </w:rPr>
              <w:t>1</w:t>
            </w:r>
            <w:r w:rsidR="0052095E">
              <w:rPr>
                <w:rFonts w:asciiTheme="minorHAnsi" w:hAnsiTheme="minorHAnsi" w:cstheme="minorHAnsi"/>
              </w:rPr>
              <w:t>7</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B997B24" w:rsidR="00C630EF" w:rsidRPr="00F51142" w:rsidRDefault="001D6DE9" w:rsidP="00C630EF">
            <w:pPr>
              <w:jc w:val="center"/>
              <w:rPr>
                <w:rFonts w:asciiTheme="minorHAnsi" w:hAnsiTheme="minorHAnsi" w:cstheme="minorHAnsi"/>
              </w:rPr>
            </w:pPr>
            <w:r>
              <w:rPr>
                <w:rFonts w:asciiTheme="minorHAnsi" w:hAnsiTheme="minorHAnsi" w:cstheme="minorHAnsi"/>
              </w:rPr>
              <w:t>1</w:t>
            </w:r>
            <w:r w:rsidR="0052095E">
              <w:rPr>
                <w:rFonts w:asciiTheme="minorHAnsi" w:hAnsiTheme="minorHAnsi" w:cstheme="minorHAnsi"/>
              </w:rPr>
              <w:t>8</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59197DD8"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6261F">
              <w:rPr>
                <w:rFonts w:asciiTheme="minorHAnsi" w:hAnsiTheme="minorHAnsi" w:cstheme="minorHAnsi"/>
              </w:rPr>
              <w:t>0</w:t>
            </w:r>
            <w:r w:rsidRPr="001C55C4">
              <w:rPr>
                <w:rFonts w:asciiTheme="minorHAnsi" w:hAnsiTheme="minorHAnsi" w:cstheme="minorHAnsi"/>
              </w:rPr>
              <w:t>:</w:t>
            </w:r>
            <w:r w:rsidR="0066261F">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5D2934">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0685FFD9" w:rsidR="00C630EF" w:rsidRPr="00F51142" w:rsidRDefault="001D6DE9" w:rsidP="00C630EF">
            <w:pPr>
              <w:jc w:val="center"/>
              <w:rPr>
                <w:rFonts w:asciiTheme="minorHAnsi" w:hAnsiTheme="minorHAnsi" w:cstheme="minorHAnsi"/>
              </w:rPr>
            </w:pPr>
            <w:r>
              <w:rPr>
                <w:rFonts w:asciiTheme="minorHAnsi" w:hAnsiTheme="minorHAnsi" w:cstheme="minorHAnsi"/>
              </w:rPr>
              <w:t>2</w:t>
            </w:r>
            <w:r w:rsidR="0052095E">
              <w:rPr>
                <w:rFonts w:asciiTheme="minorHAnsi" w:hAnsiTheme="minorHAnsi" w:cstheme="minorHAnsi"/>
              </w:rPr>
              <w:t>5</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7F3CCCA2" w:rsidR="00C630EF" w:rsidRPr="001C55C4" w:rsidRDefault="001D6DE9" w:rsidP="00C630EF">
            <w:pPr>
              <w:jc w:val="center"/>
              <w:rPr>
                <w:rFonts w:asciiTheme="minorHAnsi" w:hAnsiTheme="minorHAnsi" w:cstheme="minorHAnsi"/>
              </w:rPr>
            </w:pPr>
            <w:r>
              <w:rPr>
                <w:rFonts w:asciiTheme="minorHAnsi" w:hAnsiTheme="minorHAnsi" w:cstheme="minorHAnsi"/>
              </w:rPr>
              <w:t>2</w:t>
            </w:r>
            <w:r w:rsidR="0052095E">
              <w:rPr>
                <w:rFonts w:asciiTheme="minorHAnsi" w:hAnsiTheme="minorHAnsi" w:cstheme="minorHAnsi"/>
              </w:rPr>
              <w:t>5</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5D2934">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5D2934"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1F8F5248" w:rsidR="00C630EF" w:rsidRPr="00F51142" w:rsidRDefault="0032080B" w:rsidP="00C630EF">
            <w:pPr>
              <w:jc w:val="center"/>
              <w:rPr>
                <w:rFonts w:asciiTheme="minorHAnsi" w:hAnsiTheme="minorHAnsi" w:cstheme="minorHAnsi"/>
              </w:rPr>
            </w:pPr>
            <w:r>
              <w:rPr>
                <w:rFonts w:asciiTheme="minorHAnsi" w:hAnsiTheme="minorHAnsi" w:cstheme="minorHAnsi"/>
              </w:rPr>
              <w:t>05</w:t>
            </w:r>
            <w:r w:rsidR="001D6DE9">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1D6DE9">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1D6DE9">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1D6DE9">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1D6DE9">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D6DE9" w:rsidRPr="00A81DCD" w14:paraId="1502D80D" w14:textId="77777777" w:rsidTr="001D6DE9">
        <w:tc>
          <w:tcPr>
            <w:tcW w:w="2972" w:type="dxa"/>
          </w:tcPr>
          <w:p w14:paraId="7A89158C" w14:textId="724CF1E5" w:rsidR="001D6DE9" w:rsidRPr="00A81DCD" w:rsidRDefault="001D6DE9" w:rsidP="001D6DE9">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EFAC5F4" w14:textId="77777777" w:rsidR="001D6DE9" w:rsidRPr="001D6DE9" w:rsidRDefault="001D6DE9" w:rsidP="001D6DE9">
            <w:pPr>
              <w:pStyle w:val="Prrafodelista"/>
              <w:numPr>
                <w:ilvl w:val="0"/>
                <w:numId w:val="38"/>
              </w:numPr>
              <w:tabs>
                <w:tab w:val="left" w:pos="454"/>
              </w:tabs>
              <w:spacing w:line="276" w:lineRule="auto"/>
              <w:rPr>
                <w:rFonts w:ascii="Arial" w:hAnsi="Arial" w:cs="Arial"/>
                <w:vanish/>
              </w:rPr>
            </w:pPr>
          </w:p>
          <w:p w14:paraId="16072E1F" w14:textId="77777777" w:rsidR="001D6DE9" w:rsidRPr="001D6DE9" w:rsidRDefault="001D6DE9" w:rsidP="001D6DE9">
            <w:pPr>
              <w:pStyle w:val="Prrafodelista"/>
              <w:numPr>
                <w:ilvl w:val="0"/>
                <w:numId w:val="38"/>
              </w:numPr>
              <w:tabs>
                <w:tab w:val="left" w:pos="454"/>
              </w:tabs>
              <w:spacing w:line="276" w:lineRule="auto"/>
              <w:rPr>
                <w:rFonts w:ascii="Arial" w:hAnsi="Arial" w:cs="Arial"/>
                <w:vanish/>
              </w:rPr>
            </w:pPr>
          </w:p>
          <w:p w14:paraId="704FC11C" w14:textId="77777777" w:rsidR="001D6DE9" w:rsidRPr="001D6DE9" w:rsidRDefault="001D6DE9" w:rsidP="001D6DE9">
            <w:pPr>
              <w:pStyle w:val="Prrafodelista"/>
              <w:numPr>
                <w:ilvl w:val="0"/>
                <w:numId w:val="38"/>
              </w:numPr>
              <w:tabs>
                <w:tab w:val="left" w:pos="454"/>
              </w:tabs>
              <w:spacing w:line="276" w:lineRule="auto"/>
              <w:rPr>
                <w:rFonts w:ascii="Arial" w:hAnsi="Arial" w:cs="Arial"/>
                <w:vanish/>
              </w:rPr>
            </w:pPr>
          </w:p>
          <w:p w14:paraId="0D1E44D6" w14:textId="77777777" w:rsidR="001D6DE9" w:rsidRPr="001D6DE9" w:rsidRDefault="001D6DE9" w:rsidP="001D6DE9">
            <w:pPr>
              <w:pStyle w:val="Prrafodelista"/>
              <w:numPr>
                <w:ilvl w:val="0"/>
                <w:numId w:val="38"/>
              </w:numPr>
              <w:tabs>
                <w:tab w:val="left" w:pos="454"/>
              </w:tabs>
              <w:spacing w:line="276" w:lineRule="auto"/>
              <w:rPr>
                <w:rFonts w:ascii="Arial" w:hAnsi="Arial" w:cs="Arial"/>
                <w:vanish/>
              </w:rPr>
            </w:pPr>
          </w:p>
          <w:p w14:paraId="7F045CBB" w14:textId="77777777" w:rsidR="001D6DE9" w:rsidRPr="001D6DE9" w:rsidRDefault="001D6DE9" w:rsidP="001D6DE9">
            <w:pPr>
              <w:pStyle w:val="Prrafodelista"/>
              <w:numPr>
                <w:ilvl w:val="0"/>
                <w:numId w:val="38"/>
              </w:numPr>
              <w:tabs>
                <w:tab w:val="left" w:pos="454"/>
              </w:tabs>
              <w:spacing w:line="276" w:lineRule="auto"/>
              <w:rPr>
                <w:rFonts w:ascii="Arial" w:hAnsi="Arial" w:cs="Arial"/>
                <w:vanish/>
              </w:rPr>
            </w:pPr>
          </w:p>
          <w:p w14:paraId="494E710D" w14:textId="5D436EF4" w:rsidR="001D6DE9" w:rsidRDefault="001D6DE9" w:rsidP="001D6DE9">
            <w:pPr>
              <w:pStyle w:val="Prrafodelista"/>
              <w:numPr>
                <w:ilvl w:val="1"/>
                <w:numId w:val="38"/>
              </w:numPr>
              <w:tabs>
                <w:tab w:val="left" w:pos="454"/>
              </w:tabs>
              <w:spacing w:line="276" w:lineRule="auto"/>
              <w:rPr>
                <w:rFonts w:ascii="Arial" w:hAnsi="Arial" w:cs="Arial"/>
              </w:rPr>
            </w:pPr>
            <w:r w:rsidRPr="00FD4E37">
              <w:rPr>
                <w:rFonts w:ascii="Arial" w:hAnsi="Arial" w:cs="Arial"/>
              </w:rPr>
              <w:t>Instancia de Aprobación:</w:t>
            </w:r>
          </w:p>
          <w:p w14:paraId="19E32D58" w14:textId="77777777" w:rsidR="001D6DE9" w:rsidRPr="00FD4E37" w:rsidRDefault="001D6DE9" w:rsidP="001D6DE9">
            <w:pPr>
              <w:ind w:left="463"/>
              <w:rPr>
                <w:rFonts w:ascii="Arial" w:hAnsi="Arial" w:cs="Arial"/>
              </w:rPr>
            </w:pPr>
            <w:r w:rsidRPr="00FD4E37">
              <w:rPr>
                <w:rFonts w:ascii="Arial" w:hAnsi="Arial" w:cs="Arial"/>
              </w:rPr>
              <w:t xml:space="preserve">Lic. </w:t>
            </w:r>
            <w:proofErr w:type="spellStart"/>
            <w:r>
              <w:rPr>
                <w:rFonts w:ascii="Arial" w:hAnsi="Arial" w:cs="Arial"/>
              </w:rPr>
              <w:t>Jose</w:t>
            </w:r>
            <w:proofErr w:type="spellEnd"/>
            <w:r>
              <w:rPr>
                <w:rFonts w:ascii="Arial" w:hAnsi="Arial" w:cs="Arial"/>
              </w:rPr>
              <w:t xml:space="preserve"> </w:t>
            </w:r>
            <w:proofErr w:type="spellStart"/>
            <w:r>
              <w:rPr>
                <w:rFonts w:ascii="Arial" w:hAnsi="Arial" w:cs="Arial"/>
              </w:rPr>
              <w:t>Maria</w:t>
            </w:r>
            <w:proofErr w:type="spellEnd"/>
            <w:r>
              <w:rPr>
                <w:rFonts w:ascii="Arial" w:hAnsi="Arial" w:cs="Arial"/>
              </w:rPr>
              <w:t xml:space="preserve"> </w:t>
            </w:r>
            <w:proofErr w:type="spellStart"/>
            <w:r>
              <w:rPr>
                <w:rFonts w:ascii="Arial" w:hAnsi="Arial" w:cs="Arial"/>
              </w:rPr>
              <w:t>Zacary</w:t>
            </w:r>
            <w:proofErr w:type="spellEnd"/>
            <w:r w:rsidRPr="00FD4E37">
              <w:rPr>
                <w:rFonts w:ascii="Arial" w:hAnsi="Arial" w:cs="Arial"/>
              </w:rPr>
              <w:t xml:space="preserve">     </w:t>
            </w:r>
            <w:r>
              <w:rPr>
                <w:rFonts w:ascii="Arial" w:hAnsi="Arial" w:cs="Arial"/>
              </w:rPr>
              <w:t xml:space="preserve">    </w:t>
            </w:r>
            <w:r w:rsidRPr="00FD4E37">
              <w:rPr>
                <w:rFonts w:ascii="Arial" w:hAnsi="Arial" w:cs="Arial"/>
              </w:rPr>
              <w:t xml:space="preserve">       Gerente Administrativo Financiero</w:t>
            </w:r>
            <w:r>
              <w:rPr>
                <w:rFonts w:ascii="Arial" w:hAnsi="Arial" w:cs="Arial"/>
              </w:rPr>
              <w:t xml:space="preserve"> </w:t>
            </w:r>
            <w:proofErr w:type="spellStart"/>
            <w:r>
              <w:rPr>
                <w:rFonts w:ascii="Arial" w:hAnsi="Arial" w:cs="Arial"/>
              </w:rPr>
              <w:t>a.i.</w:t>
            </w:r>
            <w:proofErr w:type="spellEnd"/>
          </w:p>
          <w:p w14:paraId="3B4F4EA7" w14:textId="77777777" w:rsidR="001D6DE9" w:rsidRPr="00423F5D" w:rsidRDefault="001D6DE9" w:rsidP="001D6DE9">
            <w:pPr>
              <w:pStyle w:val="Prrafodelista"/>
              <w:spacing w:after="120"/>
              <w:ind w:left="463"/>
              <w:rPr>
                <w:rFonts w:ascii="Arial" w:hAnsi="Arial" w:cs="Arial"/>
                <w:lang w:val="it-IT"/>
              </w:rPr>
            </w:pPr>
            <w:r w:rsidRPr="00423F5D">
              <w:rPr>
                <w:rFonts w:ascii="Arial" w:hAnsi="Arial" w:cs="Arial"/>
                <w:lang w:val="it-IT"/>
              </w:rPr>
              <w:t>Dra. Maria Luiza Valenzuela       Gerente Medico</w:t>
            </w:r>
          </w:p>
          <w:p w14:paraId="7C655653" w14:textId="77777777" w:rsidR="001D6DE9" w:rsidRDefault="001D6DE9" w:rsidP="001D6DE9">
            <w:pPr>
              <w:pStyle w:val="Prrafodelista"/>
              <w:tabs>
                <w:tab w:val="left" w:pos="454"/>
              </w:tabs>
              <w:spacing w:line="276" w:lineRule="auto"/>
              <w:ind w:left="360"/>
              <w:rPr>
                <w:rFonts w:ascii="Arial" w:hAnsi="Arial" w:cs="Arial"/>
              </w:rPr>
            </w:pPr>
          </w:p>
          <w:p w14:paraId="3229F1AE" w14:textId="0C33AE7D" w:rsidR="001D6DE9" w:rsidRPr="001D6DE9" w:rsidRDefault="001D6DE9" w:rsidP="001D6DE9">
            <w:pPr>
              <w:pStyle w:val="Prrafodelista"/>
              <w:numPr>
                <w:ilvl w:val="1"/>
                <w:numId w:val="38"/>
              </w:numPr>
              <w:tabs>
                <w:tab w:val="left" w:pos="454"/>
              </w:tabs>
              <w:spacing w:line="276" w:lineRule="auto"/>
              <w:rPr>
                <w:rFonts w:ascii="Arial" w:hAnsi="Arial" w:cs="Arial"/>
              </w:rPr>
            </w:pPr>
            <w:r w:rsidRPr="001D6DE9">
              <w:rPr>
                <w:rFonts w:ascii="Arial" w:hAnsi="Arial" w:cs="Arial"/>
              </w:rPr>
              <w:t>Las autoridades de la CSBP que ocupan cargos ejecutivos son:</w:t>
            </w:r>
          </w:p>
          <w:p w14:paraId="0E297B8D" w14:textId="77777777" w:rsidR="001D6DE9" w:rsidRPr="00FD4E37" w:rsidRDefault="001D6DE9" w:rsidP="001D6DE9">
            <w:pPr>
              <w:pStyle w:val="Prrafodelista"/>
              <w:tabs>
                <w:tab w:val="left" w:pos="3440"/>
              </w:tabs>
              <w:spacing w:after="40"/>
              <w:ind w:left="454"/>
              <w:rPr>
                <w:rFonts w:ascii="Arial" w:hAnsi="Arial" w:cs="Arial"/>
              </w:rPr>
            </w:pPr>
            <w:r w:rsidRPr="00FD4E37">
              <w:rPr>
                <w:rFonts w:ascii="Arial" w:hAnsi="Arial" w:cs="Arial"/>
              </w:rPr>
              <w:t xml:space="preserve">Lic. </w:t>
            </w:r>
            <w:proofErr w:type="spellStart"/>
            <w:r>
              <w:rPr>
                <w:rFonts w:ascii="Arial" w:hAnsi="Arial" w:cs="Arial"/>
              </w:rPr>
              <w:t>Alvaro</w:t>
            </w:r>
            <w:proofErr w:type="spellEnd"/>
            <w:r>
              <w:rPr>
                <w:rFonts w:ascii="Arial" w:hAnsi="Arial" w:cs="Arial"/>
              </w:rPr>
              <w:t xml:space="preserve"> </w:t>
            </w:r>
            <w:proofErr w:type="spellStart"/>
            <w:r>
              <w:rPr>
                <w:rFonts w:ascii="Arial" w:hAnsi="Arial" w:cs="Arial"/>
              </w:rPr>
              <w:t>Chirveches</w:t>
            </w:r>
            <w:proofErr w:type="spellEnd"/>
            <w:r w:rsidRPr="00FD4E37">
              <w:rPr>
                <w:rFonts w:ascii="Arial" w:hAnsi="Arial" w:cs="Arial"/>
              </w:rPr>
              <w:t xml:space="preserve">                Gerente General </w:t>
            </w:r>
            <w:proofErr w:type="spellStart"/>
            <w:r>
              <w:rPr>
                <w:rFonts w:ascii="Arial" w:hAnsi="Arial" w:cs="Arial"/>
              </w:rPr>
              <w:t>a.i.</w:t>
            </w:r>
            <w:proofErr w:type="spellEnd"/>
          </w:p>
          <w:p w14:paraId="687593CE" w14:textId="77777777" w:rsidR="001D6DE9" w:rsidRPr="00FD4E37" w:rsidRDefault="001D6DE9" w:rsidP="001D6DE9">
            <w:pPr>
              <w:pStyle w:val="Prrafodelista"/>
              <w:tabs>
                <w:tab w:val="left" w:pos="3440"/>
              </w:tabs>
              <w:spacing w:after="40"/>
              <w:ind w:left="454"/>
              <w:rPr>
                <w:rFonts w:ascii="Arial" w:hAnsi="Arial" w:cs="Arial"/>
              </w:rPr>
            </w:pPr>
            <w:r w:rsidRPr="00FD4E37">
              <w:rPr>
                <w:rFonts w:ascii="Arial" w:hAnsi="Arial" w:cs="Arial"/>
              </w:rPr>
              <w:t xml:space="preserve">Lic. </w:t>
            </w:r>
            <w:proofErr w:type="spellStart"/>
            <w:r>
              <w:rPr>
                <w:rFonts w:ascii="Arial" w:hAnsi="Arial" w:cs="Arial"/>
              </w:rPr>
              <w:t>Jose</w:t>
            </w:r>
            <w:proofErr w:type="spellEnd"/>
            <w:r>
              <w:rPr>
                <w:rFonts w:ascii="Arial" w:hAnsi="Arial" w:cs="Arial"/>
              </w:rPr>
              <w:t xml:space="preserve"> </w:t>
            </w:r>
            <w:proofErr w:type="spellStart"/>
            <w:r>
              <w:rPr>
                <w:rFonts w:ascii="Arial" w:hAnsi="Arial" w:cs="Arial"/>
              </w:rPr>
              <w:t>Maria</w:t>
            </w:r>
            <w:proofErr w:type="spellEnd"/>
            <w:r>
              <w:rPr>
                <w:rFonts w:ascii="Arial" w:hAnsi="Arial" w:cs="Arial"/>
              </w:rPr>
              <w:t xml:space="preserve"> </w:t>
            </w:r>
            <w:proofErr w:type="spellStart"/>
            <w:r>
              <w:rPr>
                <w:rFonts w:ascii="Arial" w:hAnsi="Arial" w:cs="Arial"/>
              </w:rPr>
              <w:t>Zacary</w:t>
            </w:r>
            <w:proofErr w:type="spellEnd"/>
            <w:r w:rsidRPr="00FD4E37">
              <w:rPr>
                <w:rFonts w:ascii="Arial" w:hAnsi="Arial" w:cs="Arial"/>
              </w:rPr>
              <w:t xml:space="preserve">     </w:t>
            </w:r>
            <w:r>
              <w:rPr>
                <w:rFonts w:ascii="Arial" w:hAnsi="Arial" w:cs="Arial"/>
              </w:rPr>
              <w:t xml:space="preserve">    </w:t>
            </w:r>
            <w:r w:rsidRPr="00FD4E37">
              <w:rPr>
                <w:rFonts w:ascii="Arial" w:hAnsi="Arial" w:cs="Arial"/>
              </w:rPr>
              <w:t xml:space="preserve">       Gerente Administrativo Financiero</w:t>
            </w:r>
            <w:r>
              <w:rPr>
                <w:rFonts w:ascii="Arial" w:hAnsi="Arial" w:cs="Arial"/>
              </w:rPr>
              <w:t xml:space="preserve"> </w:t>
            </w:r>
            <w:proofErr w:type="spellStart"/>
            <w:r>
              <w:rPr>
                <w:rFonts w:ascii="Arial" w:hAnsi="Arial" w:cs="Arial"/>
              </w:rPr>
              <w:t>a.i.</w:t>
            </w:r>
            <w:proofErr w:type="spellEnd"/>
          </w:p>
          <w:p w14:paraId="780C9025" w14:textId="01B43FE6" w:rsidR="001D6DE9" w:rsidRPr="001D6DE9" w:rsidRDefault="001D6DE9" w:rsidP="001D6DE9">
            <w:pPr>
              <w:spacing w:after="120"/>
              <w:ind w:left="496"/>
              <w:rPr>
                <w:rFonts w:asciiTheme="minorHAnsi" w:hAnsiTheme="minorHAnsi" w:cs="Arial"/>
              </w:rPr>
            </w:pPr>
            <w:r w:rsidRPr="001D6DE9">
              <w:rPr>
                <w:rFonts w:ascii="Arial" w:hAnsi="Arial" w:cs="Arial"/>
              </w:rPr>
              <w:t xml:space="preserve">Dra. </w:t>
            </w:r>
            <w:proofErr w:type="spellStart"/>
            <w:r w:rsidRPr="001D6DE9">
              <w:rPr>
                <w:rFonts w:ascii="Arial" w:hAnsi="Arial" w:cs="Arial"/>
              </w:rPr>
              <w:t>Maria</w:t>
            </w:r>
            <w:proofErr w:type="spellEnd"/>
            <w:r w:rsidRPr="001D6DE9">
              <w:rPr>
                <w:rFonts w:ascii="Arial" w:hAnsi="Arial" w:cs="Arial"/>
              </w:rPr>
              <w:t xml:space="preserve"> Luiza Valenzuela       Gerente Medico</w:t>
            </w:r>
          </w:p>
        </w:tc>
      </w:tr>
      <w:tr w:rsidR="00A755EB" w:rsidRPr="00A81DCD" w14:paraId="25F48587" w14:textId="77777777" w:rsidTr="001D6DE9">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D6DE9">
        <w:trPr>
          <w:trHeight w:val="607"/>
        </w:trPr>
        <w:tc>
          <w:tcPr>
            <w:tcW w:w="2972"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1D6DE9">
        <w:trPr>
          <w:trHeight w:val="1102"/>
        </w:trPr>
        <w:tc>
          <w:tcPr>
            <w:tcW w:w="2972"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1D6DE9">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1D6DE9">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1D6DE9">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1D6DE9">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1D6DE9">
        <w:trPr>
          <w:trHeight w:val="770"/>
        </w:trPr>
        <w:tc>
          <w:tcPr>
            <w:tcW w:w="2972"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46"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1D6DE9">
        <w:trPr>
          <w:trHeight w:val="948"/>
        </w:trPr>
        <w:tc>
          <w:tcPr>
            <w:tcW w:w="2972"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1D6DE9">
        <w:tc>
          <w:tcPr>
            <w:tcW w:w="2972"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46" w:type="dxa"/>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1D6DE9">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6E351130" w:rsidR="001474D2" w:rsidRPr="000B40DD" w:rsidRDefault="001D6DE9" w:rsidP="000B40DD">
            <w:pPr>
              <w:pStyle w:val="Prrafodelista"/>
              <w:numPr>
                <w:ilvl w:val="0"/>
                <w:numId w:val="14"/>
              </w:numPr>
              <w:tabs>
                <w:tab w:val="left" w:pos="993"/>
              </w:tabs>
              <w:suppressAutoHyphens/>
              <w:jc w:val="both"/>
              <w:rPr>
                <w:rFonts w:asciiTheme="minorHAnsi" w:hAnsiTheme="minorHAnsi" w:cstheme="minorHAnsi"/>
              </w:rPr>
            </w:pPr>
            <w:r>
              <w:rPr>
                <w:rFonts w:asciiTheme="minorHAnsi" w:hAnsiTheme="minorHAnsi" w:cstheme="minorHAnsi"/>
                <w:b/>
              </w:rPr>
              <w:t xml:space="preserve">BOLETA DE </w:t>
            </w:r>
            <w:r w:rsidR="001474D2" w:rsidRPr="00C820D2">
              <w:rPr>
                <w:rFonts w:asciiTheme="minorHAnsi" w:hAnsiTheme="minorHAnsi" w:cstheme="minorHAnsi"/>
                <w:b/>
              </w:rPr>
              <w:t>GARANTIA DE SERIEDAD DE PROPUESTA:</w:t>
            </w:r>
            <w:r w:rsidR="001474D2">
              <w:rPr>
                <w:rFonts w:asciiTheme="minorHAnsi" w:hAnsiTheme="minorHAnsi" w:cstheme="minorHAnsi"/>
                <w:b/>
              </w:rPr>
              <w:t xml:space="preserve"> </w:t>
            </w:r>
            <w:r w:rsidR="000B40DD">
              <w:rPr>
                <w:rFonts w:asciiTheme="minorHAnsi" w:hAnsiTheme="minorHAnsi" w:cstheme="minorHAnsi"/>
                <w:b/>
              </w:rPr>
              <w:t>(ORIGINAL)</w:t>
            </w:r>
            <w:r w:rsidR="001474D2" w:rsidRPr="000B40DD">
              <w:rPr>
                <w:rFonts w:asciiTheme="minorHAnsi" w:hAnsiTheme="minorHAnsi" w:cstheme="minorHAnsi"/>
                <w:bCs/>
                <w:lang w:val="es-ES_tradnl"/>
              </w:rPr>
              <w:t>,</w:t>
            </w:r>
            <w:r w:rsidR="001474D2" w:rsidRPr="00C820D2">
              <w:rPr>
                <w:rFonts w:asciiTheme="minorHAnsi" w:hAnsiTheme="minorHAnsi" w:cstheme="minorHAnsi"/>
                <w:b/>
                <w:lang w:val="es-ES_tradnl"/>
              </w:rPr>
              <w:t xml:space="preserve"> </w:t>
            </w:r>
            <w:r w:rsidR="001474D2" w:rsidRPr="00C820D2">
              <w:rPr>
                <w:rFonts w:asciiTheme="minorHAnsi" w:hAnsiTheme="minorHAnsi" w:cstheme="minorHAnsi"/>
                <w:lang w:val="es-ES_tradnl"/>
              </w:rPr>
              <w:t xml:space="preserve">emitida a nombre de la </w:t>
            </w:r>
            <w:r w:rsidR="001474D2" w:rsidRPr="00C820D2">
              <w:rPr>
                <w:rFonts w:asciiTheme="minorHAnsi" w:hAnsiTheme="minorHAnsi" w:cstheme="minorHAnsi"/>
                <w:b/>
                <w:bCs/>
                <w:color w:val="0000FF"/>
                <w:lang w:val="es-ES_tradnl"/>
              </w:rPr>
              <w:t>Caja de Salud de la Banca Privada</w:t>
            </w:r>
            <w:r w:rsidR="001474D2"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Bs15.600,00 bolivianos</w:t>
            </w:r>
            <w:r w:rsidR="001474D2" w:rsidRPr="00C820D2">
              <w:rPr>
                <w:rFonts w:asciiTheme="minorHAnsi" w:hAnsiTheme="minorHAnsi" w:cstheme="minorHAnsi"/>
                <w:lang w:val="es-ES_tradnl"/>
              </w:rPr>
              <w:t xml:space="preserve"> con validez de </w:t>
            </w:r>
            <w:r w:rsidR="001474D2" w:rsidRPr="00C820D2">
              <w:rPr>
                <w:rFonts w:asciiTheme="minorHAnsi" w:hAnsiTheme="minorHAnsi" w:cstheme="minorHAnsi"/>
                <w:b/>
                <w:bCs/>
                <w:color w:val="0000FF"/>
                <w:lang w:val="es-ES_tradnl"/>
              </w:rPr>
              <w:t>90</w:t>
            </w:r>
            <w:r w:rsidR="001474D2" w:rsidRPr="00C820D2">
              <w:rPr>
                <w:rFonts w:asciiTheme="minorHAnsi" w:hAnsiTheme="minorHAnsi" w:cstheme="minorHAnsi"/>
                <w:color w:val="0000FF"/>
                <w:lang w:val="es-ES_tradnl"/>
              </w:rPr>
              <w:t xml:space="preserve"> </w:t>
            </w:r>
            <w:r w:rsidR="001474D2" w:rsidRPr="00C820D2">
              <w:rPr>
                <w:rFonts w:asciiTheme="minorHAnsi" w:hAnsiTheme="minorHAnsi" w:cstheme="minorHAnsi"/>
                <w:b/>
                <w:color w:val="0000FF"/>
                <w:lang w:val="es-ES_tradnl"/>
              </w:rPr>
              <w:t>días calendario computados a partir de la fecha de presentación de propuestas</w:t>
            </w:r>
            <w:r w:rsidR="001474D2" w:rsidRPr="00DB7BE8">
              <w:rPr>
                <w:rFonts w:asciiTheme="minorHAnsi" w:hAnsiTheme="minorHAnsi" w:cstheme="minorHAnsi"/>
                <w:bCs/>
                <w:lang w:val="es-ES_tradnl"/>
              </w:rPr>
              <w:t xml:space="preserve">, con </w:t>
            </w:r>
            <w:r w:rsidR="001474D2" w:rsidRPr="00FC624A">
              <w:rPr>
                <w:rFonts w:asciiTheme="minorHAnsi" w:hAnsiTheme="minorHAnsi" w:cstheme="minorHAnsi"/>
                <w:bCs/>
                <w:lang w:val="es-ES_tradnl"/>
              </w:rPr>
              <w:t>característica de</w:t>
            </w:r>
            <w:r>
              <w:rPr>
                <w:rFonts w:asciiTheme="minorHAnsi" w:hAnsiTheme="minorHAnsi" w:cstheme="minorHAnsi"/>
                <w:bCs/>
                <w:lang w:val="es-ES_tradnl"/>
              </w:rPr>
              <w:t xml:space="preserve">: a primer </w:t>
            </w:r>
            <w:proofErr w:type="spellStart"/>
            <w:r>
              <w:rPr>
                <w:rFonts w:asciiTheme="minorHAnsi" w:hAnsiTheme="minorHAnsi" w:cstheme="minorHAnsi"/>
                <w:bCs/>
                <w:lang w:val="es-ES_tradnl"/>
              </w:rPr>
              <w:t>requerimietno</w:t>
            </w:r>
            <w:proofErr w:type="spellEnd"/>
            <w:r>
              <w:rPr>
                <w:rFonts w:asciiTheme="minorHAnsi" w:hAnsiTheme="minorHAnsi" w:cstheme="minorHAnsi"/>
                <w:bCs/>
                <w:lang w:val="es-ES_tradnl"/>
              </w:rPr>
              <w:t>,</w:t>
            </w:r>
            <w:r w:rsidR="001474D2" w:rsidRPr="00FC624A">
              <w:rPr>
                <w:rFonts w:asciiTheme="minorHAnsi" w:hAnsiTheme="minorHAnsi" w:cstheme="minorHAnsi"/>
                <w:bCs/>
                <w:lang w:val="es-ES_tradnl"/>
              </w:rPr>
              <w:t xml:space="preserve"> renovabl</w:t>
            </w:r>
            <w:r w:rsidR="001474D2">
              <w:rPr>
                <w:rFonts w:asciiTheme="minorHAnsi" w:hAnsiTheme="minorHAnsi" w:cstheme="minorHAnsi"/>
                <w:bCs/>
                <w:lang w:val="es-ES_tradnl"/>
              </w:rPr>
              <w:t>e</w:t>
            </w:r>
            <w:r w:rsidR="001474D2" w:rsidRPr="00FC624A">
              <w:rPr>
                <w:rFonts w:asciiTheme="minorHAnsi" w:hAnsiTheme="minorHAnsi" w:cstheme="minorHAnsi"/>
                <w:bCs/>
                <w:lang w:val="es-ES_tradnl"/>
              </w:rPr>
              <w:t>, de carácter irrevocable y de ejecución inmediata</w:t>
            </w:r>
            <w:r>
              <w:rPr>
                <w:rFonts w:asciiTheme="minorHAnsi" w:hAnsiTheme="minorHAnsi" w:cstheme="minorHAnsi"/>
                <w:bCs/>
                <w:lang w:val="es-ES_tradnl"/>
              </w:rPr>
              <w:t xml:space="preserve">, </w:t>
            </w:r>
            <w:r w:rsidR="001474D2" w:rsidRPr="00FC624A">
              <w:rPr>
                <w:rFonts w:asciiTheme="minorHAnsi" w:hAnsiTheme="minorHAnsi" w:cstheme="minorHAnsi"/>
                <w:bCs/>
                <w:lang w:val="es-ES_tradnl"/>
              </w:rPr>
              <w:t>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467E9139"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 xml:space="preserve">EXPERIENCIA </w:t>
            </w:r>
          </w:p>
          <w:p w14:paraId="0FFFCC70" w14:textId="77777777" w:rsidR="000B40DD" w:rsidRPr="00A81DCD" w:rsidRDefault="000B40DD" w:rsidP="000B40DD">
            <w:pPr>
              <w:suppressAutoHyphens/>
              <w:jc w:val="both"/>
              <w:rPr>
                <w:rFonts w:asciiTheme="minorHAnsi" w:hAnsiTheme="minorHAnsi" w:cs="Arial"/>
                <w:b/>
              </w:rPr>
            </w:pPr>
          </w:p>
          <w:p w14:paraId="635297DD" w14:textId="015CBE7F"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proofErr w:type="gramStart"/>
            <w:r>
              <w:rPr>
                <w:rFonts w:asciiTheme="minorHAnsi" w:hAnsiTheme="minorHAnsi" w:cs="Arial"/>
                <w:b/>
                <w:bCs/>
              </w:rPr>
              <w:t>4</w:t>
            </w:r>
            <w:r w:rsidRPr="00A81DCD">
              <w:rPr>
                <w:rFonts w:asciiTheme="minorHAnsi" w:hAnsiTheme="minorHAnsi" w:cs="Arial"/>
              </w:rPr>
              <w:t xml:space="preserve"> ,</w:t>
            </w:r>
            <w:proofErr w:type="gramEnd"/>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1D6DE9">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1D6DE9">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1D6DE9">
        <w:tc>
          <w:tcPr>
            <w:tcW w:w="2972"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5A2D33E" w:rsidR="00F719AA" w:rsidRPr="00A81DCD" w:rsidRDefault="001D6DE9" w:rsidP="00F719AA">
            <w:pPr>
              <w:tabs>
                <w:tab w:val="left" w:pos="1276"/>
              </w:tabs>
              <w:ind w:left="426"/>
              <w:jc w:val="both"/>
              <w:outlineLvl w:val="0"/>
              <w:rPr>
                <w:rFonts w:asciiTheme="minorHAnsi" w:hAnsiTheme="minorHAnsi" w:cs="Arial"/>
                <w:b/>
              </w:rPr>
            </w:pPr>
            <w:r w:rsidRPr="00FD4E37">
              <w:rPr>
                <w:rFonts w:ascii="Arial" w:hAnsi="Arial" w:cs="Arial"/>
                <w:noProof/>
              </w:rPr>
              <w:lastRenderedPageBreak/>
              <mc:AlternateContent>
                <mc:Choice Requires="wps">
                  <w:drawing>
                    <wp:anchor distT="0" distB="0" distL="114300" distR="114300" simplePos="0" relativeHeight="251667456" behindDoc="0" locked="0" layoutInCell="1" allowOverlap="1" wp14:anchorId="128ED003" wp14:editId="0BCEB871">
                      <wp:simplePos x="0" y="0"/>
                      <wp:positionH relativeFrom="column">
                        <wp:posOffset>-2540</wp:posOffset>
                      </wp:positionH>
                      <wp:positionV relativeFrom="paragraph">
                        <wp:posOffset>0</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93C109E" w14:textId="77777777" w:rsidR="001D6DE9" w:rsidRPr="00C32D06" w:rsidRDefault="001D6DE9" w:rsidP="001D6DE9">
                                  <w:pPr>
                                    <w:ind w:left="180" w:right="180"/>
                                    <w:jc w:val="center"/>
                                    <w:rPr>
                                      <w:rFonts w:ascii="Arial Narrow" w:hAnsi="Arial Narrow" w:cs="Arial"/>
                                      <w:b/>
                                      <w:bCs/>
                                    </w:rPr>
                                  </w:pPr>
                                  <w:r w:rsidRPr="00C32D06">
                                    <w:rPr>
                                      <w:noProof/>
                                      <w:lang w:eastAsia="es-BO"/>
                                    </w:rPr>
                                    <w:drawing>
                                      <wp:inline distT="0" distB="0" distL="0" distR="0" wp14:anchorId="654CD3A7" wp14:editId="4F608A34">
                                        <wp:extent cx="986790" cy="325755"/>
                                        <wp:effectExtent l="0" t="0" r="0" b="0"/>
                                        <wp:docPr id="1204125096" name="Imagen 120412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056719D" w14:textId="77777777" w:rsidR="001D6DE9" w:rsidRPr="00C32D06" w:rsidRDefault="001D6DE9" w:rsidP="001D6DE9">
                                  <w:pPr>
                                    <w:ind w:left="180" w:right="180"/>
                                    <w:jc w:val="center"/>
                                    <w:rPr>
                                      <w:rFonts w:ascii="Arial Narrow" w:hAnsi="Arial Narrow" w:cs="Arial"/>
                                      <w:b/>
                                      <w:bCs/>
                                    </w:rPr>
                                  </w:pPr>
                                  <w:r w:rsidRPr="00C32D06">
                                    <w:rPr>
                                      <w:rFonts w:ascii="Arial Narrow" w:hAnsi="Arial Narrow" w:cs="Arial"/>
                                      <w:b/>
                                      <w:bCs/>
                                    </w:rPr>
                                    <w:t>CAJA DE SALUD DE LA BANCA PRIVADA</w:t>
                                  </w:r>
                                </w:p>
                                <w:p w14:paraId="4F51634F" w14:textId="77777777" w:rsidR="001D6DE9" w:rsidRPr="00C32D06" w:rsidRDefault="001D6DE9" w:rsidP="001D6DE9">
                                  <w:pPr>
                                    <w:ind w:left="180" w:right="180"/>
                                    <w:jc w:val="center"/>
                                    <w:rPr>
                                      <w:rFonts w:ascii="Arial Narrow" w:hAnsi="Arial Narrow" w:cs="Arial"/>
                                      <w:b/>
                                      <w:bCs/>
                                    </w:rPr>
                                  </w:pPr>
                                  <w:r w:rsidRPr="00C32D06">
                                    <w:rPr>
                                      <w:rFonts w:ascii="Arial Narrow" w:hAnsi="Arial Narrow" w:cs="Arial"/>
                                      <w:b/>
                                      <w:bCs/>
                                    </w:rPr>
                                    <w:t>OFICINA NACIONAL,</w:t>
                                  </w:r>
                                </w:p>
                                <w:p w14:paraId="005BAE49" w14:textId="77777777" w:rsidR="001D6DE9" w:rsidRPr="00180C7C" w:rsidRDefault="001D6DE9" w:rsidP="001D6DE9">
                                  <w:pPr>
                                    <w:ind w:left="180" w:right="180"/>
                                    <w:jc w:val="center"/>
                                    <w:rPr>
                                      <w:rFonts w:ascii="Arial Narrow" w:hAnsi="Arial Narrow"/>
                                      <w:b/>
                                      <w:bCs/>
                                      <w:i/>
                                    </w:rPr>
                                  </w:pPr>
                                  <w:r w:rsidRPr="00180C7C">
                                    <w:rPr>
                                      <w:rFonts w:ascii="Arial Narrow" w:hAnsi="Arial Narrow"/>
                                      <w:b/>
                                      <w:bCs/>
                                      <w:color w:val="000000" w:themeColor="text1"/>
                                    </w:rPr>
                                    <w:t>LUGAR DE ENTREGA DE LA PROPUESTA</w:t>
                                  </w:r>
                                  <w:r w:rsidRPr="00180C7C">
                                    <w:rPr>
                                      <w:rFonts w:ascii="Arial Narrow" w:hAnsi="Arial Narrow"/>
                                      <w:bCs/>
                                    </w:rPr>
                                    <w:t xml:space="preserve">:  </w:t>
                                  </w:r>
                                  <w:r w:rsidRPr="00180C7C">
                                    <w:rPr>
                                      <w:rFonts w:ascii="Arial Narrow" w:hAnsi="Arial Narrow"/>
                                      <w:b/>
                                      <w:bCs/>
                                      <w:i/>
                                    </w:rPr>
                                    <w:t>CALLE FEDERICO ZUAZO ESQ. REYES ORTIZ EDIF. GUNDLACH TORRE OESTE PISO 22.</w:t>
                                  </w:r>
                                </w:p>
                                <w:p w14:paraId="5839DF2A" w14:textId="77777777" w:rsidR="001D6DE9" w:rsidRPr="00180C7C" w:rsidRDefault="001D6DE9" w:rsidP="001D6DE9">
                                  <w:pPr>
                                    <w:ind w:left="180" w:right="180"/>
                                    <w:jc w:val="center"/>
                                    <w:rPr>
                                      <w:rFonts w:ascii="Arial Narrow" w:hAnsi="Arial Narrow" w:cs="Arial"/>
                                      <w:b/>
                                      <w:bCs/>
                                    </w:rPr>
                                  </w:pPr>
                                  <w:r w:rsidRPr="00180C7C">
                                    <w:rPr>
                                      <w:rFonts w:ascii="Arial Narrow" w:hAnsi="Arial Narrow" w:cs="Arial"/>
                                      <w:b/>
                                      <w:bCs/>
                                    </w:rPr>
                                    <w:t>RAZÓN SOCIAL O NOMBRE DEL PROPONENTE:</w:t>
                                  </w:r>
                                </w:p>
                                <w:p w14:paraId="3F333463" w14:textId="77777777" w:rsidR="001D6DE9" w:rsidRPr="00B55DD8" w:rsidRDefault="001D6DE9" w:rsidP="001D6DE9">
                                  <w:pPr>
                                    <w:ind w:left="180" w:right="180"/>
                                    <w:jc w:val="center"/>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2A6D91EF" w14:textId="3595CB2A" w:rsidR="001D6DE9" w:rsidRPr="00180C7C" w:rsidRDefault="001D6DE9" w:rsidP="001D6DE9">
                                  <w:pPr>
                                    <w:ind w:left="180" w:right="180"/>
                                    <w:jc w:val="center"/>
                                    <w:rPr>
                                      <w:rFonts w:ascii="Arial Narrow" w:hAnsi="Arial Narrow" w:cs="Arial"/>
                                      <w:b/>
                                      <w:bCs/>
                                      <w:lang w:val="pt-BR"/>
                                    </w:rPr>
                                  </w:pPr>
                                  <w:r w:rsidRPr="00180C7C">
                                    <w:rPr>
                                      <w:rFonts w:ascii="Arial Narrow" w:hAnsi="Arial Narrow" w:cs="Arial"/>
                                      <w:b/>
                                      <w:bCs/>
                                      <w:lang w:val="pt-BR"/>
                                    </w:rPr>
                                    <w:t xml:space="preserve">CÓDIGO: </w:t>
                                  </w:r>
                                  <w:r>
                                    <w:rPr>
                                      <w:rFonts w:ascii="Arial Narrow" w:hAnsi="Arial Narrow" w:cs="Arial"/>
                                      <w:b/>
                                      <w:bCs/>
                                      <w:lang w:val="pt-BR"/>
                                    </w:rPr>
                                    <w:t>LP</w:t>
                                  </w:r>
                                  <w:r w:rsidRPr="00180C7C">
                                    <w:rPr>
                                      <w:rFonts w:ascii="Arial Narrow" w:hAnsi="Arial Narrow" w:cs="Arial"/>
                                      <w:b/>
                                      <w:bCs/>
                                      <w:lang w:val="pt-BR"/>
                                    </w:rPr>
                                    <w:t>-IP-00</w:t>
                                  </w:r>
                                  <w:r>
                                    <w:rPr>
                                      <w:rFonts w:ascii="Arial Narrow" w:hAnsi="Arial Narrow" w:cs="Arial"/>
                                      <w:b/>
                                      <w:bCs/>
                                      <w:lang w:val="pt-BR"/>
                                    </w:rPr>
                                    <w:t>4</w:t>
                                  </w:r>
                                  <w:r w:rsidRPr="00180C7C">
                                    <w:rPr>
                                      <w:rFonts w:ascii="Arial Narrow" w:hAnsi="Arial Narrow" w:cs="Arial"/>
                                      <w:b/>
                                      <w:bCs/>
                                      <w:lang w:val="pt-BR"/>
                                    </w:rPr>
                                    <w:t>-2025</w:t>
                                  </w:r>
                                </w:p>
                                <w:p w14:paraId="48843ABE" w14:textId="388A2CAB" w:rsidR="001D6DE9" w:rsidRDefault="001D6DE9" w:rsidP="001D6DE9">
                                  <w:pPr>
                                    <w:ind w:left="180" w:right="180"/>
                                    <w:jc w:val="center"/>
                                    <w:rPr>
                                      <w:rFonts w:ascii="Arial Narrow" w:hAnsi="Arial Narrow" w:cs="Arial"/>
                                      <w:b/>
                                      <w:bCs/>
                                    </w:rPr>
                                  </w:pPr>
                                  <w:r>
                                    <w:rPr>
                                      <w:rFonts w:ascii="Arial Narrow" w:hAnsi="Arial Narrow" w:cs="Arial"/>
                                      <w:b/>
                                      <w:bCs/>
                                      <w:iCs/>
                                    </w:rPr>
                                    <w:t>SEGUNDA</w:t>
                                  </w:r>
                                  <w:r w:rsidRPr="00180C7C">
                                    <w:rPr>
                                      <w:rFonts w:ascii="Arial Narrow" w:hAnsi="Arial Narrow" w:cs="Arial"/>
                                      <w:b/>
                                      <w:bCs/>
                                    </w:rPr>
                                    <w:t xml:space="preserve"> CONVOCATORIA</w:t>
                                  </w:r>
                                </w:p>
                                <w:p w14:paraId="13CE585A" w14:textId="77777777" w:rsidR="001D6DE9" w:rsidRPr="00180C7C" w:rsidRDefault="001D6DE9" w:rsidP="001D6DE9">
                                  <w:pPr>
                                    <w:ind w:left="180" w:right="180"/>
                                    <w:jc w:val="center"/>
                                    <w:rPr>
                                      <w:rFonts w:ascii="Arial Narrow" w:hAnsi="Arial Narrow" w:cs="Arial"/>
                                      <w:b/>
                                      <w:bCs/>
                                    </w:rPr>
                                  </w:pPr>
                                </w:p>
                                <w:p w14:paraId="6E20398D" w14:textId="4762CF7E" w:rsidR="001D6DE9" w:rsidRPr="001D6DE9" w:rsidRDefault="001D6DE9" w:rsidP="001D6DE9">
                                  <w:pPr>
                                    <w:ind w:left="180" w:right="180"/>
                                    <w:jc w:val="center"/>
                                    <w:rPr>
                                      <w:sz w:val="18"/>
                                      <w:szCs w:val="18"/>
                                    </w:rPr>
                                  </w:pPr>
                                  <w:r w:rsidRPr="001D6DE9">
                                    <w:rPr>
                                      <w:rFonts w:ascii="Arial Narrow" w:hAnsi="Arial Narrow" w:cs="Arial"/>
                                      <w:b/>
                                      <w:sz w:val="18"/>
                                      <w:szCs w:val="18"/>
                                    </w:rPr>
                                    <w:t>No abrir antes de horas 14:30 del día</w:t>
                                  </w:r>
                                  <w:r w:rsidRPr="001D6DE9">
                                    <w:rPr>
                                      <w:rFonts w:ascii="Arial Narrow" w:hAnsi="Arial Narrow" w:cs="Arial"/>
                                      <w:sz w:val="18"/>
                                      <w:szCs w:val="18"/>
                                    </w:rPr>
                                    <w:t xml:space="preserve"> </w:t>
                                  </w:r>
                                  <w:r w:rsidRPr="001D6DE9">
                                    <w:rPr>
                                      <w:rFonts w:ascii="Arial Narrow" w:hAnsi="Arial Narrow" w:cs="Arial"/>
                                      <w:b/>
                                      <w:sz w:val="18"/>
                                      <w:szCs w:val="18"/>
                                    </w:rPr>
                                    <w:t>2</w:t>
                                  </w:r>
                                  <w:r w:rsidR="0052095E">
                                    <w:rPr>
                                      <w:rFonts w:ascii="Arial Narrow" w:hAnsi="Arial Narrow" w:cs="Arial"/>
                                      <w:b/>
                                      <w:sz w:val="18"/>
                                      <w:szCs w:val="18"/>
                                    </w:rPr>
                                    <w:t>5</w:t>
                                  </w:r>
                                  <w:r w:rsidRPr="001D6DE9">
                                    <w:rPr>
                                      <w:rFonts w:ascii="Arial Narrow" w:hAnsi="Arial Narrow" w:cs="Arial"/>
                                      <w:b/>
                                      <w:sz w:val="18"/>
                                      <w:szCs w:val="18"/>
                                    </w:rPr>
                                    <w:t xml:space="preserve"> de noviembre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ED003" id="Rectángulo 1699766801" o:spid="_x0000_s1026" style="position:absolute;left:0;text-align:left;margin-left:-.2pt;margin-top:0;width:273.5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" fillcolor="white [3201]" strokecolor="#5b9bd5 [3204]" strokeweight="1.5pt">
                      <v:textbox>
                        <w:txbxContent>
                          <w:p w14:paraId="693C109E" w14:textId="77777777" w:rsidR="001D6DE9" w:rsidRPr="00C32D06" w:rsidRDefault="001D6DE9" w:rsidP="001D6DE9">
                            <w:pPr>
                              <w:ind w:left="180" w:right="180"/>
                              <w:jc w:val="center"/>
                              <w:rPr>
                                <w:rFonts w:ascii="Arial Narrow" w:hAnsi="Arial Narrow" w:cs="Arial"/>
                                <w:b/>
                                <w:bCs/>
                              </w:rPr>
                            </w:pPr>
                            <w:r w:rsidRPr="00C32D06">
                              <w:rPr>
                                <w:noProof/>
                                <w:lang w:eastAsia="es-BO"/>
                              </w:rPr>
                              <w:drawing>
                                <wp:inline distT="0" distB="0" distL="0" distR="0" wp14:anchorId="654CD3A7" wp14:editId="4F608A34">
                                  <wp:extent cx="986790" cy="325755"/>
                                  <wp:effectExtent l="0" t="0" r="0" b="0"/>
                                  <wp:docPr id="1204125096" name="Imagen 120412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056719D" w14:textId="77777777" w:rsidR="001D6DE9" w:rsidRPr="00C32D06" w:rsidRDefault="001D6DE9" w:rsidP="001D6DE9">
                            <w:pPr>
                              <w:ind w:left="180" w:right="180"/>
                              <w:jc w:val="center"/>
                              <w:rPr>
                                <w:rFonts w:ascii="Arial Narrow" w:hAnsi="Arial Narrow" w:cs="Arial"/>
                                <w:b/>
                                <w:bCs/>
                              </w:rPr>
                            </w:pPr>
                            <w:r w:rsidRPr="00C32D06">
                              <w:rPr>
                                <w:rFonts w:ascii="Arial Narrow" w:hAnsi="Arial Narrow" w:cs="Arial"/>
                                <w:b/>
                                <w:bCs/>
                              </w:rPr>
                              <w:t>CAJA DE SALUD DE LA BANCA PRIVADA</w:t>
                            </w:r>
                          </w:p>
                          <w:p w14:paraId="4F51634F" w14:textId="77777777" w:rsidR="001D6DE9" w:rsidRPr="00C32D06" w:rsidRDefault="001D6DE9" w:rsidP="001D6DE9">
                            <w:pPr>
                              <w:ind w:left="180" w:right="180"/>
                              <w:jc w:val="center"/>
                              <w:rPr>
                                <w:rFonts w:ascii="Arial Narrow" w:hAnsi="Arial Narrow" w:cs="Arial"/>
                                <w:b/>
                                <w:bCs/>
                              </w:rPr>
                            </w:pPr>
                            <w:r w:rsidRPr="00C32D06">
                              <w:rPr>
                                <w:rFonts w:ascii="Arial Narrow" w:hAnsi="Arial Narrow" w:cs="Arial"/>
                                <w:b/>
                                <w:bCs/>
                              </w:rPr>
                              <w:t>OFICINA NACIONAL,</w:t>
                            </w:r>
                          </w:p>
                          <w:p w14:paraId="005BAE49" w14:textId="77777777" w:rsidR="001D6DE9" w:rsidRPr="00180C7C" w:rsidRDefault="001D6DE9" w:rsidP="001D6DE9">
                            <w:pPr>
                              <w:ind w:left="180" w:right="180"/>
                              <w:jc w:val="center"/>
                              <w:rPr>
                                <w:rFonts w:ascii="Arial Narrow" w:hAnsi="Arial Narrow"/>
                                <w:b/>
                                <w:bCs/>
                                <w:i/>
                              </w:rPr>
                            </w:pPr>
                            <w:r w:rsidRPr="00180C7C">
                              <w:rPr>
                                <w:rFonts w:ascii="Arial Narrow" w:hAnsi="Arial Narrow"/>
                                <w:b/>
                                <w:bCs/>
                                <w:color w:val="000000" w:themeColor="text1"/>
                              </w:rPr>
                              <w:t>LUGAR DE ENTREGA DE LA PROPUESTA</w:t>
                            </w:r>
                            <w:r w:rsidRPr="00180C7C">
                              <w:rPr>
                                <w:rFonts w:ascii="Arial Narrow" w:hAnsi="Arial Narrow"/>
                                <w:bCs/>
                              </w:rPr>
                              <w:t xml:space="preserve">:  </w:t>
                            </w:r>
                            <w:r w:rsidRPr="00180C7C">
                              <w:rPr>
                                <w:rFonts w:ascii="Arial Narrow" w:hAnsi="Arial Narrow"/>
                                <w:b/>
                                <w:bCs/>
                                <w:i/>
                              </w:rPr>
                              <w:t>CALLE FEDERICO ZUAZO ESQ. REYES ORTIZ EDIF. GUNDLACH TORRE OESTE PISO 22.</w:t>
                            </w:r>
                          </w:p>
                          <w:p w14:paraId="5839DF2A" w14:textId="77777777" w:rsidR="001D6DE9" w:rsidRPr="00180C7C" w:rsidRDefault="001D6DE9" w:rsidP="001D6DE9">
                            <w:pPr>
                              <w:ind w:left="180" w:right="180"/>
                              <w:jc w:val="center"/>
                              <w:rPr>
                                <w:rFonts w:ascii="Arial Narrow" w:hAnsi="Arial Narrow" w:cs="Arial"/>
                                <w:b/>
                                <w:bCs/>
                              </w:rPr>
                            </w:pPr>
                            <w:r w:rsidRPr="00180C7C">
                              <w:rPr>
                                <w:rFonts w:ascii="Arial Narrow" w:hAnsi="Arial Narrow" w:cs="Arial"/>
                                <w:b/>
                                <w:bCs/>
                              </w:rPr>
                              <w:t>RAZÓN SOCIAL O NOMBRE DEL PROPONENTE:</w:t>
                            </w:r>
                          </w:p>
                          <w:p w14:paraId="3F333463" w14:textId="77777777" w:rsidR="001D6DE9" w:rsidRPr="00B55DD8" w:rsidRDefault="001D6DE9" w:rsidP="001D6DE9">
                            <w:pPr>
                              <w:ind w:left="180" w:right="180"/>
                              <w:jc w:val="center"/>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2A6D91EF" w14:textId="3595CB2A" w:rsidR="001D6DE9" w:rsidRPr="00180C7C" w:rsidRDefault="001D6DE9" w:rsidP="001D6DE9">
                            <w:pPr>
                              <w:ind w:left="180" w:right="180"/>
                              <w:jc w:val="center"/>
                              <w:rPr>
                                <w:rFonts w:ascii="Arial Narrow" w:hAnsi="Arial Narrow" w:cs="Arial"/>
                                <w:b/>
                                <w:bCs/>
                                <w:lang w:val="pt-BR"/>
                              </w:rPr>
                            </w:pPr>
                            <w:r w:rsidRPr="00180C7C">
                              <w:rPr>
                                <w:rFonts w:ascii="Arial Narrow" w:hAnsi="Arial Narrow" w:cs="Arial"/>
                                <w:b/>
                                <w:bCs/>
                                <w:lang w:val="pt-BR"/>
                              </w:rPr>
                              <w:t xml:space="preserve">CÓDIGO: </w:t>
                            </w:r>
                            <w:r>
                              <w:rPr>
                                <w:rFonts w:ascii="Arial Narrow" w:hAnsi="Arial Narrow" w:cs="Arial"/>
                                <w:b/>
                                <w:bCs/>
                                <w:lang w:val="pt-BR"/>
                              </w:rPr>
                              <w:t>LP</w:t>
                            </w:r>
                            <w:r w:rsidRPr="00180C7C">
                              <w:rPr>
                                <w:rFonts w:ascii="Arial Narrow" w:hAnsi="Arial Narrow" w:cs="Arial"/>
                                <w:b/>
                                <w:bCs/>
                                <w:lang w:val="pt-BR"/>
                              </w:rPr>
                              <w:t>-IP-00</w:t>
                            </w:r>
                            <w:r>
                              <w:rPr>
                                <w:rFonts w:ascii="Arial Narrow" w:hAnsi="Arial Narrow" w:cs="Arial"/>
                                <w:b/>
                                <w:bCs/>
                                <w:lang w:val="pt-BR"/>
                              </w:rPr>
                              <w:t>4</w:t>
                            </w:r>
                            <w:r w:rsidRPr="00180C7C">
                              <w:rPr>
                                <w:rFonts w:ascii="Arial Narrow" w:hAnsi="Arial Narrow" w:cs="Arial"/>
                                <w:b/>
                                <w:bCs/>
                                <w:lang w:val="pt-BR"/>
                              </w:rPr>
                              <w:t>-2025</w:t>
                            </w:r>
                          </w:p>
                          <w:p w14:paraId="48843ABE" w14:textId="388A2CAB" w:rsidR="001D6DE9" w:rsidRDefault="001D6DE9" w:rsidP="001D6DE9">
                            <w:pPr>
                              <w:ind w:left="180" w:right="180"/>
                              <w:jc w:val="center"/>
                              <w:rPr>
                                <w:rFonts w:ascii="Arial Narrow" w:hAnsi="Arial Narrow" w:cs="Arial"/>
                                <w:b/>
                                <w:bCs/>
                              </w:rPr>
                            </w:pPr>
                            <w:r>
                              <w:rPr>
                                <w:rFonts w:ascii="Arial Narrow" w:hAnsi="Arial Narrow" w:cs="Arial"/>
                                <w:b/>
                                <w:bCs/>
                                <w:iCs/>
                              </w:rPr>
                              <w:t>SEGUNDA</w:t>
                            </w:r>
                            <w:r w:rsidRPr="00180C7C">
                              <w:rPr>
                                <w:rFonts w:ascii="Arial Narrow" w:hAnsi="Arial Narrow" w:cs="Arial"/>
                                <w:b/>
                                <w:bCs/>
                              </w:rPr>
                              <w:t xml:space="preserve"> CONVOCATORIA</w:t>
                            </w:r>
                          </w:p>
                          <w:p w14:paraId="13CE585A" w14:textId="77777777" w:rsidR="001D6DE9" w:rsidRPr="00180C7C" w:rsidRDefault="001D6DE9" w:rsidP="001D6DE9">
                            <w:pPr>
                              <w:ind w:left="180" w:right="180"/>
                              <w:jc w:val="center"/>
                              <w:rPr>
                                <w:rFonts w:ascii="Arial Narrow" w:hAnsi="Arial Narrow" w:cs="Arial"/>
                                <w:b/>
                                <w:bCs/>
                              </w:rPr>
                            </w:pPr>
                          </w:p>
                          <w:p w14:paraId="6E20398D" w14:textId="4762CF7E" w:rsidR="001D6DE9" w:rsidRPr="001D6DE9" w:rsidRDefault="001D6DE9" w:rsidP="001D6DE9">
                            <w:pPr>
                              <w:ind w:left="180" w:right="180"/>
                              <w:jc w:val="center"/>
                              <w:rPr>
                                <w:sz w:val="18"/>
                                <w:szCs w:val="18"/>
                              </w:rPr>
                            </w:pPr>
                            <w:r w:rsidRPr="001D6DE9">
                              <w:rPr>
                                <w:rFonts w:ascii="Arial Narrow" w:hAnsi="Arial Narrow" w:cs="Arial"/>
                                <w:b/>
                                <w:sz w:val="18"/>
                                <w:szCs w:val="18"/>
                              </w:rPr>
                              <w:t>No abrir antes de horas 14:30 del día</w:t>
                            </w:r>
                            <w:r w:rsidRPr="001D6DE9">
                              <w:rPr>
                                <w:rFonts w:ascii="Arial Narrow" w:hAnsi="Arial Narrow" w:cs="Arial"/>
                                <w:sz w:val="18"/>
                                <w:szCs w:val="18"/>
                              </w:rPr>
                              <w:t xml:space="preserve"> </w:t>
                            </w:r>
                            <w:r w:rsidRPr="001D6DE9">
                              <w:rPr>
                                <w:rFonts w:ascii="Arial Narrow" w:hAnsi="Arial Narrow" w:cs="Arial"/>
                                <w:b/>
                                <w:sz w:val="18"/>
                                <w:szCs w:val="18"/>
                              </w:rPr>
                              <w:t>2</w:t>
                            </w:r>
                            <w:r w:rsidR="0052095E">
                              <w:rPr>
                                <w:rFonts w:ascii="Arial Narrow" w:hAnsi="Arial Narrow" w:cs="Arial"/>
                                <w:b/>
                                <w:sz w:val="18"/>
                                <w:szCs w:val="18"/>
                              </w:rPr>
                              <w:t>5</w:t>
                            </w:r>
                            <w:r w:rsidRPr="001D6DE9">
                              <w:rPr>
                                <w:rFonts w:ascii="Arial Narrow" w:hAnsi="Arial Narrow" w:cs="Arial"/>
                                <w:b/>
                                <w:sz w:val="18"/>
                                <w:szCs w:val="18"/>
                              </w:rPr>
                              <w:t xml:space="preserve"> de noviembre de 2025</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3EF32EBB" w14:textId="26760405" w:rsidR="00F719AA" w:rsidRPr="00A81DCD" w:rsidRDefault="00F719AA" w:rsidP="001D6DE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1D6DE9">
              <w:rPr>
                <w:rFonts w:asciiTheme="minorHAnsi" w:hAnsiTheme="minorHAnsi" w:cs="Arial"/>
              </w:rPr>
              <w:t xml:space="preserve"> </w:t>
            </w:r>
            <w:r w:rsidRPr="00A81DCD">
              <w:rPr>
                <w:rFonts w:asciiTheme="minorHAnsi" w:hAnsiTheme="minorHAnsi" w:cs="Arial"/>
              </w:rPr>
              <w:t>nota expresa firmada por el representante legal, el proponente podrá</w:t>
            </w:r>
            <w:r w:rsidR="001D6DE9">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D6DE9">
              <w:rPr>
                <w:rFonts w:asciiTheme="minorHAnsi" w:hAnsiTheme="minorHAnsi" w:cs="Arial"/>
              </w:rPr>
              <w:t xml:space="preserve"> </w:t>
            </w: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1D6DE9">
        <w:tc>
          <w:tcPr>
            <w:tcW w:w="2972"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1D6DE9">
        <w:tc>
          <w:tcPr>
            <w:tcW w:w="2972"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46"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1D6DE9">
        <w:tc>
          <w:tcPr>
            <w:tcW w:w="2972"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C4927">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1D6DE9">
        <w:tc>
          <w:tcPr>
            <w:tcW w:w="2972"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1D6DE9">
        <w:trPr>
          <w:trHeight w:val="487"/>
        </w:trPr>
        <w:tc>
          <w:tcPr>
            <w:tcW w:w="2972"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1D6DE9">
        <w:trPr>
          <w:trHeight w:val="852"/>
        </w:trPr>
        <w:tc>
          <w:tcPr>
            <w:tcW w:w="2972"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46"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1D6DE9">
        <w:trPr>
          <w:trHeight w:val="852"/>
        </w:trPr>
        <w:tc>
          <w:tcPr>
            <w:tcW w:w="2972"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2"/>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1D6DE9">
        <w:trPr>
          <w:trHeight w:val="843"/>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7C842298"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 xml:space="preserve">La calificación de propuestas, se efectuará utilizando el sistema de evaluación y adjudicación: MENOR COSTO </w:t>
            </w:r>
          </w:p>
          <w:p w14:paraId="74302324"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25.1</w:t>
            </w:r>
            <w:r w:rsidRPr="001D6DE9">
              <w:rPr>
                <w:rFonts w:asciiTheme="minorHAnsi" w:hAnsiTheme="minorHAnsi" w:cs="Arial"/>
              </w:rPr>
              <w:tab/>
              <w:t>EVALUACIÓN (MENOR COSTO)</w:t>
            </w:r>
          </w:p>
          <w:p w14:paraId="75C11B14"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 xml:space="preserve">En sesión permanente y reservada la Comisión de Calificación procederá a evaluar las propuestas presentadas. </w:t>
            </w:r>
          </w:p>
          <w:p w14:paraId="0C38C9FA"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w:t>
            </w:r>
            <w:r w:rsidRPr="001D6DE9">
              <w:rPr>
                <w:rFonts w:asciiTheme="minorHAnsi" w:hAnsiTheme="minorHAnsi" w:cs="Arial"/>
              </w:rPr>
              <w:tab/>
              <w:t xml:space="preserve">Inicialmente identificarán el Formulario </w:t>
            </w:r>
            <w:proofErr w:type="spellStart"/>
            <w:r w:rsidRPr="001D6DE9">
              <w:rPr>
                <w:rFonts w:asciiTheme="minorHAnsi" w:hAnsiTheme="minorHAnsi" w:cs="Arial"/>
              </w:rPr>
              <w:t>Nº</w:t>
            </w:r>
            <w:proofErr w:type="spellEnd"/>
            <w:r w:rsidRPr="001D6DE9">
              <w:rPr>
                <w:rFonts w:asciiTheme="minorHAnsi" w:hAnsiTheme="minorHAnsi" w:cs="Arial"/>
              </w:rPr>
              <w:t xml:space="preserve"> 4 de Propuesta Económica, procediendo a verificar las operaciones aritméticas y los datos presentados en este formulario considerando lo siguiente:</w:t>
            </w:r>
          </w:p>
          <w:p w14:paraId="79A92B19"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a)</w:t>
            </w:r>
            <w:r w:rsidRPr="001D6DE9">
              <w:rPr>
                <w:rFonts w:asciiTheme="minorHAnsi" w:hAnsiTheme="minorHAnsi" w:cs="Arial"/>
              </w:rPr>
              <w:tab/>
              <w:t xml:space="preserve">Cuando exista diferencia entre el precio unitario señalado en el Formulario </w:t>
            </w:r>
            <w:proofErr w:type="spellStart"/>
            <w:r w:rsidRPr="001D6DE9">
              <w:rPr>
                <w:rFonts w:asciiTheme="minorHAnsi" w:hAnsiTheme="minorHAnsi" w:cs="Arial"/>
              </w:rPr>
              <w:t>Nº</w:t>
            </w:r>
            <w:proofErr w:type="spellEnd"/>
            <w:r w:rsidRPr="001D6DE9">
              <w:rPr>
                <w:rFonts w:asciiTheme="minorHAnsi" w:hAnsiTheme="minorHAnsi"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D6DE9">
              <w:rPr>
                <w:rFonts w:asciiTheme="minorHAnsi" w:hAnsiTheme="minorHAnsi" w:cs="Arial"/>
              </w:rPr>
              <w:t>Nº</w:t>
            </w:r>
            <w:proofErr w:type="spellEnd"/>
            <w:r w:rsidRPr="001D6DE9">
              <w:rPr>
                <w:rFonts w:asciiTheme="minorHAnsi" w:hAnsiTheme="minorHAnsi" w:cs="Arial"/>
              </w:rPr>
              <w:t xml:space="preserve"> 4 por la cantidad requerida en ese ítem.</w:t>
            </w:r>
          </w:p>
          <w:p w14:paraId="69E74F85"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El monto resultante, producto de la revisión económica, se denominará Monto Ajustado por Revisión Aritmética (MAPRA).</w:t>
            </w:r>
          </w:p>
          <w:p w14:paraId="69E2A1D1"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b)</w:t>
            </w:r>
            <w:r w:rsidRPr="001D6DE9">
              <w:rPr>
                <w:rFonts w:asciiTheme="minorHAnsi" w:hAnsiTheme="minorHAnsi" w:cs="Arial"/>
              </w:rPr>
              <w:tab/>
              <w:t>Si producto de la revisión no se encuentran errores aritméticos, se continuará considerando dicho importe para la evaluación.</w:t>
            </w:r>
          </w:p>
          <w:p w14:paraId="3666BC79"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c)</w:t>
            </w:r>
            <w:r w:rsidRPr="001D6DE9">
              <w:rPr>
                <w:rFonts w:asciiTheme="minorHAnsi" w:hAnsiTheme="minorHAnsi" w:cs="Arial"/>
              </w:rPr>
              <w:tab/>
              <w:t xml:space="preserve">Si existiera diferencia entre los precios unitarios en numeral y literal, prevalecerá el literal. </w:t>
            </w:r>
          </w:p>
          <w:p w14:paraId="1E5936DD"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w:t>
            </w:r>
            <w:r w:rsidRPr="001D6DE9">
              <w:rPr>
                <w:rFonts w:asciiTheme="minorHAnsi" w:hAnsiTheme="minorHAnsi" w:cs="Arial"/>
              </w:rPr>
              <w:tab/>
              <w:t xml:space="preserve">Seguidamente ordenarán las propuestas en función de los precios identificados, ocupando el primer lugar la propuesta con el menor costo, el segundo lugar la propuesta con el segundo menor costo y así sucesivamente. </w:t>
            </w:r>
          </w:p>
          <w:p w14:paraId="5F9A8C02"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lastRenderedPageBreak/>
              <w:t>Cuando la adjudicación sea por ítems se ordenarán las propuestas en función al precio menor para cada ítem.</w:t>
            </w:r>
          </w:p>
          <w:p w14:paraId="46FA0CC1"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w:t>
            </w:r>
            <w:r w:rsidRPr="001D6DE9">
              <w:rPr>
                <w:rFonts w:asciiTheme="minorHAnsi" w:hAnsiTheme="minorHAnsi" w:cs="Arial"/>
              </w:rPr>
              <w:tab/>
              <w:t>Posteriormente proceden a calificar la propuesta con el MENOR COSTO, ya sea cuando es por el total o para cada ítem, evaluando los documentos legales, administrativos y propuesta técnica presentada, aplicando el método CUMPLE/ NO CUMPLE.</w:t>
            </w:r>
          </w:p>
          <w:p w14:paraId="01C834C3"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789CDED9" w14:textId="77777777" w:rsidR="001D6DE9" w:rsidRPr="001D6DE9" w:rsidRDefault="001D6DE9" w:rsidP="001D6DE9">
            <w:pPr>
              <w:spacing w:before="120" w:after="60"/>
              <w:rPr>
                <w:rFonts w:asciiTheme="minorHAnsi" w:hAnsiTheme="minorHAnsi" w:cs="Arial"/>
              </w:rPr>
            </w:pPr>
            <w:proofErr w:type="spellStart"/>
            <w:r w:rsidRPr="001D6DE9">
              <w:rPr>
                <w:rFonts w:asciiTheme="minorHAnsi" w:hAnsiTheme="minorHAnsi" w:cs="Arial"/>
              </w:rPr>
              <w:t>Recepcionado</w:t>
            </w:r>
            <w:proofErr w:type="spellEnd"/>
            <w:r w:rsidRPr="001D6DE9">
              <w:rPr>
                <w:rFonts w:asciiTheme="minorHAnsi" w:hAnsiTheme="minorHAnsi" w:cs="Arial"/>
              </w:rPr>
              <w:t xml:space="preserve"> el documento o la aclaración requerida en el plazo establecido, continúa con la evaluación correspondiente.</w:t>
            </w:r>
          </w:p>
          <w:p w14:paraId="351E2C03" w14:textId="77777777" w:rsidR="001D6DE9" w:rsidRPr="001D6DE9" w:rsidRDefault="001D6DE9" w:rsidP="001D6DE9">
            <w:pPr>
              <w:spacing w:before="120" w:after="60"/>
              <w:rPr>
                <w:rFonts w:asciiTheme="minorHAnsi" w:hAnsiTheme="minorHAnsi" w:cs="Arial"/>
              </w:rPr>
            </w:pPr>
            <w:r w:rsidRPr="001D6DE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618B3F56" w:rsidR="00947593" w:rsidRPr="00AC7AB9" w:rsidRDefault="001D6DE9" w:rsidP="001D6DE9">
            <w:pPr>
              <w:spacing w:before="120" w:after="60"/>
              <w:rPr>
                <w:rFonts w:asciiTheme="minorHAnsi" w:hAnsiTheme="minorHAnsi" w:cs="Arial"/>
              </w:rPr>
            </w:pPr>
            <w:r w:rsidRPr="001D6DE9">
              <w:rPr>
                <w:rFonts w:asciiTheme="minorHAnsi" w:hAnsiTheme="minorHAnsi" w:cs="Arial"/>
              </w:rPr>
              <w:t></w:t>
            </w:r>
            <w:r w:rsidRPr="001D6DE9">
              <w:rPr>
                <w:rFonts w:asciiTheme="minorHAnsi" w:hAnsiTheme="minorHAnsi" w:cs="Arial"/>
              </w:rPr>
              <w:tab/>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1F1CBB78" w14:textId="77777777" w:rsidTr="005E5B60">
        <w:trPr>
          <w:trHeight w:val="744"/>
        </w:trPr>
        <w:tc>
          <w:tcPr>
            <w:tcW w:w="2972"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5E5B60">
        <w:trPr>
          <w:trHeight w:val="1213"/>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lastRenderedPageBreak/>
              <w:t>Sistema de Evaluación y Calificación.</w:t>
            </w:r>
          </w:p>
          <w:p w14:paraId="15A4FA20" w14:textId="3B1995DD"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5E5B60">
        <w:trPr>
          <w:trHeight w:val="744"/>
        </w:trPr>
        <w:tc>
          <w:tcPr>
            <w:tcW w:w="2972"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2"/>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5E5B60">
        <w:trPr>
          <w:trHeight w:val="545"/>
        </w:trPr>
        <w:tc>
          <w:tcPr>
            <w:tcW w:w="2972" w:type="dxa"/>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2D6593BD" w14:textId="77777777" w:rsidR="001D6DE9" w:rsidRDefault="001D6DE9">
      <w:pPr>
        <w:spacing w:after="160" w:line="259" w:lineRule="auto"/>
        <w:rPr>
          <w:rFonts w:asciiTheme="minorHAnsi" w:hAnsiTheme="minorHAnsi" w:cstheme="minorHAnsi"/>
          <w:b/>
          <w:sz w:val="22"/>
          <w:szCs w:val="22"/>
        </w:rPr>
      </w:pPr>
    </w:p>
    <w:p w14:paraId="61B6EBC5" w14:textId="77777777" w:rsidR="001D6DE9" w:rsidRDefault="001D6DE9">
      <w:pPr>
        <w:spacing w:after="160" w:line="259" w:lineRule="auto"/>
        <w:rPr>
          <w:rFonts w:asciiTheme="minorHAnsi" w:hAnsiTheme="minorHAnsi" w:cstheme="minorHAnsi"/>
          <w:b/>
          <w:sz w:val="22"/>
          <w:szCs w:val="22"/>
        </w:rPr>
      </w:pPr>
    </w:p>
    <w:p w14:paraId="5EF473B7" w14:textId="77777777" w:rsidR="001D6DE9" w:rsidRDefault="001D6DE9">
      <w:pPr>
        <w:spacing w:after="160" w:line="259" w:lineRule="auto"/>
        <w:rPr>
          <w:rFonts w:asciiTheme="minorHAnsi" w:hAnsiTheme="minorHAnsi" w:cstheme="minorHAnsi"/>
          <w:b/>
          <w:sz w:val="22"/>
          <w:szCs w:val="22"/>
        </w:rPr>
      </w:pPr>
    </w:p>
    <w:p w14:paraId="4A778BFB" w14:textId="77777777" w:rsidR="001D6DE9" w:rsidRDefault="001D6DE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00961F7D"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 xml:space="preserve">DETALLE DE LA EXPERIENCIA </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15CCB910" w:rsidR="00B2589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D0572">
        <w:rPr>
          <w:rFonts w:asciiTheme="minorHAnsi" w:hAnsiTheme="minorHAnsi" w:cs="Arial"/>
          <w:b/>
          <w:bCs/>
        </w:rPr>
        <w:t>LP</w:t>
      </w:r>
      <w:r w:rsidRPr="00F51142">
        <w:rPr>
          <w:rFonts w:asciiTheme="minorHAnsi" w:hAnsiTheme="minorHAnsi" w:cs="Arial"/>
          <w:b/>
          <w:bCs/>
        </w:rPr>
        <w:t>-</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04</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w:t>
      </w:r>
      <w:r w:rsidR="002D0572" w:rsidRPr="002D0572">
        <w:rPr>
          <w:rFonts w:asciiTheme="minorHAnsi" w:hAnsiTheme="minorHAnsi" w:cs="Arial"/>
          <w:b/>
          <w:bCs/>
        </w:rPr>
        <w:t>DE ESTUDIOS DE ANATOMÍA PATOLOGICA POR EVENTO</w:t>
      </w:r>
      <w:r w:rsidR="00B25892" w:rsidRPr="00B25892">
        <w:rPr>
          <w:rFonts w:asciiTheme="minorHAnsi" w:hAnsiTheme="minorHAnsi" w:cs="Arial"/>
          <w:b/>
          <w:bCs/>
        </w:rPr>
        <w:t>”</w:t>
      </w:r>
    </w:p>
    <w:p w14:paraId="59D3260A" w14:textId="658B88ED"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D6DE9">
        <w:rPr>
          <w:rFonts w:asciiTheme="minorHAnsi" w:hAnsiTheme="minorHAnsi" w:cs="Arial"/>
          <w:b/>
          <w:bCs/>
        </w:rPr>
        <w:t xml:space="preserve">SEGUNDA </w:t>
      </w:r>
      <w:r w:rsidRPr="00B25892">
        <w:rPr>
          <w:rFonts w:asciiTheme="minorHAnsi" w:hAnsiTheme="minorHAnsi" w:cs="Arial"/>
          <w:b/>
          <w:bCs/>
        </w:rPr>
        <w:t>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2310B7E0" w14:textId="2179638A" w:rsidR="001D6DE9" w:rsidRPr="00A142EF" w:rsidRDefault="00206115" w:rsidP="001D6DE9">
      <w:pPr>
        <w:rPr>
          <w:rFonts w:ascii="Arial" w:hAnsi="Arial" w:cs="Arial"/>
        </w:rPr>
      </w:pPr>
      <w:r w:rsidRPr="00A81DCD">
        <w:rPr>
          <w:rFonts w:asciiTheme="minorHAnsi" w:hAnsiTheme="minorHAnsi" w:cs="Arial"/>
        </w:rPr>
        <w:t xml:space="preserve">     *</w:t>
      </w:r>
      <w:r w:rsidR="001D6DE9" w:rsidRPr="001D6DE9">
        <w:rPr>
          <w:rFonts w:ascii="Arial" w:hAnsi="Arial" w:cs="Arial"/>
        </w:rPr>
        <w:t xml:space="preserve"> </w:t>
      </w:r>
      <w:r w:rsidR="001D6DE9" w:rsidRPr="00A142EF">
        <w:rPr>
          <w:rFonts w:ascii="Arial" w:hAnsi="Arial" w:cs="Arial"/>
        </w:rPr>
        <w:t>Para Sociedad Anónima y de Responsabilidad Limitada:</w:t>
      </w:r>
    </w:p>
    <w:p w14:paraId="536AC46C" w14:textId="77777777" w:rsidR="001D6DE9" w:rsidRPr="00A142EF" w:rsidRDefault="001D6DE9" w:rsidP="001D6DE9">
      <w:pPr>
        <w:rPr>
          <w:rFonts w:ascii="Arial" w:hAnsi="Arial" w:cs="Arial"/>
        </w:rPr>
      </w:pPr>
    </w:p>
    <w:p w14:paraId="41FE37FA"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Testimonio de Constitución de Sociedad de la empresa y la última modificación realizada (si la hubiere), inscrito en el Registro de Comercio.</w:t>
      </w:r>
    </w:p>
    <w:p w14:paraId="50B65C5E"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Testimonio Poder de Representación debidamente legalizado, que faculte al o los representantes legales a presentar propuestas y suscribir contratos.</w:t>
      </w:r>
    </w:p>
    <w:p w14:paraId="7F026739"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Matricula de Registro de Comercio vigente, emitido por la instancia competente.</w:t>
      </w:r>
    </w:p>
    <w:p w14:paraId="1A3EF730"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Número de Identificación Tributaria (NIT).</w:t>
      </w:r>
    </w:p>
    <w:p w14:paraId="7C9D9B1D"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Cédula de Identidad vigente del Representante Legal.</w:t>
      </w:r>
    </w:p>
    <w:p w14:paraId="4554ADF5"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Documentación técnica presentada en fotocopia simple.</w:t>
      </w:r>
    </w:p>
    <w:p w14:paraId="5CA264BF" w14:textId="77777777" w:rsidR="001D6DE9" w:rsidRPr="0072537C" w:rsidRDefault="001D6DE9" w:rsidP="001D6DE9">
      <w:pPr>
        <w:pStyle w:val="Prrafodelista"/>
        <w:numPr>
          <w:ilvl w:val="0"/>
          <w:numId w:val="39"/>
        </w:numPr>
        <w:ind w:hanging="436"/>
        <w:jc w:val="both"/>
        <w:rPr>
          <w:rFonts w:ascii="Arial" w:hAnsi="Arial" w:cs="Arial"/>
        </w:rPr>
      </w:pPr>
      <w:r w:rsidRPr="0072537C">
        <w:rPr>
          <w:rFonts w:ascii="Arial" w:hAnsi="Arial" w:cs="Arial"/>
        </w:rPr>
        <w:t>Garantía a Primer Requerimiento de cumplimiento de contrato.</w:t>
      </w:r>
    </w:p>
    <w:p w14:paraId="5CFFDDEF" w14:textId="77777777" w:rsidR="001D6DE9" w:rsidRPr="00A142EF" w:rsidRDefault="001D6DE9" w:rsidP="001D6DE9">
      <w:pPr>
        <w:rPr>
          <w:rFonts w:ascii="Arial" w:hAnsi="Arial" w:cs="Arial"/>
        </w:rPr>
      </w:pPr>
    </w:p>
    <w:p w14:paraId="5EF1FEE7" w14:textId="77777777" w:rsidR="001D6DE9" w:rsidRPr="00A142EF" w:rsidRDefault="001D6DE9" w:rsidP="001D6DE9">
      <w:pPr>
        <w:rPr>
          <w:rFonts w:ascii="Arial" w:hAnsi="Arial" w:cs="Arial"/>
        </w:rPr>
      </w:pPr>
      <w:r w:rsidRPr="00A142EF">
        <w:rPr>
          <w:rFonts w:ascii="Arial" w:hAnsi="Arial" w:cs="Arial"/>
        </w:rPr>
        <w:t xml:space="preserve">     *Para empresas Unipersonales</w:t>
      </w:r>
    </w:p>
    <w:p w14:paraId="04CCBF09"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Testimonio Poder de Representación debidamente legalizado, que faculte al o los representantes legales a presentar propuestas y suscribir contratos. (cuando corresponda)</w:t>
      </w:r>
    </w:p>
    <w:p w14:paraId="3DC96AF3"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Matricula de Registro de Comercio vigente, emitido por la instancia competente.</w:t>
      </w:r>
    </w:p>
    <w:p w14:paraId="7318CC55"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Número de Identificación Tributaria (NIT).</w:t>
      </w:r>
    </w:p>
    <w:p w14:paraId="1963D3D7"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Cédula de Identidad vigente del representante legal o propietario.</w:t>
      </w:r>
    </w:p>
    <w:p w14:paraId="25C2956E"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Documentación técnica presentada en fotocopia simple.</w:t>
      </w:r>
    </w:p>
    <w:p w14:paraId="34EB6AE3" w14:textId="77777777" w:rsidR="001D6DE9" w:rsidRPr="0072537C" w:rsidRDefault="001D6DE9" w:rsidP="001D6DE9">
      <w:pPr>
        <w:pStyle w:val="Prrafodelista"/>
        <w:numPr>
          <w:ilvl w:val="0"/>
          <w:numId w:val="40"/>
        </w:numPr>
        <w:jc w:val="both"/>
        <w:rPr>
          <w:rFonts w:ascii="Arial" w:hAnsi="Arial" w:cs="Arial"/>
        </w:rPr>
      </w:pPr>
      <w:r w:rsidRPr="0072537C">
        <w:rPr>
          <w:rFonts w:ascii="Arial" w:hAnsi="Arial" w:cs="Arial"/>
        </w:rPr>
        <w:t>Garantía a Primer Requerimiento de cumplimiento de contrato.</w:t>
      </w:r>
    </w:p>
    <w:p w14:paraId="01EDA117" w14:textId="77777777" w:rsidR="001D6DE9" w:rsidRDefault="001D6DE9" w:rsidP="001D6DE9">
      <w:pPr>
        <w:jc w:val="both"/>
        <w:rPr>
          <w:rFonts w:asciiTheme="minorHAnsi" w:hAnsiTheme="minorHAnsi" w:cs="Arial"/>
        </w:rPr>
      </w:pPr>
    </w:p>
    <w:p w14:paraId="4278B689" w14:textId="10BEC739" w:rsidR="00206115" w:rsidRPr="00A81DCD" w:rsidRDefault="00206115" w:rsidP="001D6DE9">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666BE8E6" w14:textId="77777777" w:rsidR="001D6DE9" w:rsidRDefault="001D6DE9" w:rsidP="00206115">
      <w:pPr>
        <w:jc w:val="center"/>
        <w:rPr>
          <w:rFonts w:asciiTheme="minorHAnsi" w:hAnsiTheme="minorHAnsi" w:cs="Arial"/>
          <w:b/>
        </w:rPr>
      </w:pPr>
    </w:p>
    <w:p w14:paraId="0BF53304" w14:textId="144998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9921" w:type="dxa"/>
        <w:tblLayout w:type="fixed"/>
        <w:tblCellMar>
          <w:left w:w="70" w:type="dxa"/>
          <w:right w:w="70" w:type="dxa"/>
        </w:tblCellMar>
        <w:tblLook w:val="04A0" w:firstRow="1" w:lastRow="0" w:firstColumn="1" w:lastColumn="0" w:noHBand="0" w:noVBand="1"/>
      </w:tblPr>
      <w:tblGrid>
        <w:gridCol w:w="1408"/>
        <w:gridCol w:w="2977"/>
        <w:gridCol w:w="1984"/>
        <w:gridCol w:w="851"/>
        <w:gridCol w:w="850"/>
        <w:gridCol w:w="1691"/>
        <w:gridCol w:w="160"/>
      </w:tblGrid>
      <w:tr w:rsidR="001D6DE9" w:rsidRPr="001D6DE9" w14:paraId="049BCD5C" w14:textId="77777777" w:rsidTr="00E07280">
        <w:trPr>
          <w:gridAfter w:val="1"/>
          <w:wAfter w:w="160" w:type="dxa"/>
          <w:trHeight w:val="408"/>
        </w:trPr>
        <w:tc>
          <w:tcPr>
            <w:tcW w:w="9761" w:type="dxa"/>
            <w:gridSpan w:val="6"/>
            <w:vMerge w:val="restart"/>
            <w:tcBorders>
              <w:top w:val="single" w:sz="8" w:space="0" w:color="auto"/>
              <w:left w:val="single" w:sz="8" w:space="0" w:color="auto"/>
              <w:bottom w:val="single" w:sz="4" w:space="0" w:color="auto"/>
              <w:right w:val="single" w:sz="8" w:space="0" w:color="000000"/>
            </w:tcBorders>
            <w:shd w:val="clear" w:color="000000" w:fill="D5DFFF"/>
            <w:noWrap/>
            <w:vAlign w:val="center"/>
            <w:hideMark/>
          </w:tcPr>
          <w:p w14:paraId="1C9E6BD7" w14:textId="77777777" w:rsidR="001D6DE9" w:rsidRPr="001D6DE9" w:rsidRDefault="001D6DE9" w:rsidP="00E07280">
            <w:pPr>
              <w:jc w:val="center"/>
              <w:rPr>
                <w:rFonts w:asciiTheme="minorHAnsi" w:hAnsiTheme="minorHAnsi" w:cstheme="minorHAnsi"/>
                <w:b/>
                <w:bCs/>
                <w:color w:val="000000"/>
                <w:sz w:val="18"/>
                <w:szCs w:val="18"/>
                <w:lang w:val="es-BO" w:eastAsia="es-BO"/>
              </w:rPr>
            </w:pPr>
            <w:bookmarkStart w:id="2" w:name="RANGE!A1:F42"/>
            <w:r w:rsidRPr="001D6DE9">
              <w:rPr>
                <w:rFonts w:asciiTheme="minorHAnsi" w:hAnsiTheme="minorHAnsi" w:cstheme="minorHAnsi"/>
                <w:b/>
                <w:bCs/>
                <w:color w:val="000000"/>
                <w:sz w:val="18"/>
                <w:szCs w:val="18"/>
                <w:lang w:val="es-BO" w:eastAsia="es-BO"/>
              </w:rPr>
              <w:t>ESPECIFICACIONES TECNICAS SERVICIO DE ANATOMIA PATOLOGIA</w:t>
            </w:r>
            <w:bookmarkEnd w:id="2"/>
          </w:p>
        </w:tc>
      </w:tr>
      <w:tr w:rsidR="001D6DE9" w:rsidRPr="001D6DE9" w14:paraId="12533004" w14:textId="77777777" w:rsidTr="00E07280">
        <w:trPr>
          <w:trHeight w:val="44"/>
        </w:trPr>
        <w:tc>
          <w:tcPr>
            <w:tcW w:w="9761" w:type="dxa"/>
            <w:gridSpan w:val="6"/>
            <w:vMerge/>
            <w:tcBorders>
              <w:top w:val="single" w:sz="8" w:space="0" w:color="auto"/>
              <w:left w:val="single" w:sz="8" w:space="0" w:color="auto"/>
              <w:bottom w:val="single" w:sz="4" w:space="0" w:color="auto"/>
              <w:right w:val="single" w:sz="8" w:space="0" w:color="000000"/>
            </w:tcBorders>
            <w:vAlign w:val="center"/>
            <w:hideMark/>
          </w:tcPr>
          <w:p w14:paraId="6821E303"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160" w:type="dxa"/>
            <w:tcBorders>
              <w:top w:val="nil"/>
              <w:left w:val="nil"/>
              <w:bottom w:val="nil"/>
              <w:right w:val="nil"/>
            </w:tcBorders>
            <w:noWrap/>
            <w:vAlign w:val="bottom"/>
            <w:hideMark/>
          </w:tcPr>
          <w:p w14:paraId="770EEAD0" w14:textId="77777777" w:rsidR="001D6DE9" w:rsidRPr="001D6DE9" w:rsidRDefault="001D6DE9" w:rsidP="001D6DE9">
            <w:pPr>
              <w:jc w:val="center"/>
              <w:rPr>
                <w:rFonts w:asciiTheme="minorHAnsi" w:hAnsiTheme="minorHAnsi" w:cstheme="minorHAnsi"/>
                <w:b/>
                <w:bCs/>
                <w:color w:val="000000"/>
                <w:sz w:val="18"/>
                <w:szCs w:val="18"/>
                <w:lang w:val="es-BO" w:eastAsia="es-BO"/>
              </w:rPr>
            </w:pPr>
          </w:p>
        </w:tc>
      </w:tr>
      <w:tr w:rsidR="001D6DE9" w:rsidRPr="001D6DE9" w14:paraId="67521066" w14:textId="77777777" w:rsidTr="001D6DE9">
        <w:trPr>
          <w:trHeight w:val="288"/>
        </w:trPr>
        <w:tc>
          <w:tcPr>
            <w:tcW w:w="9761" w:type="dxa"/>
            <w:gridSpan w:val="6"/>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65C613" w14:textId="77777777" w:rsidR="001D6DE9" w:rsidRPr="001D6DE9" w:rsidRDefault="001D6DE9" w:rsidP="001D6DE9">
            <w:pPr>
              <w:jc w:val="cente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PARA CONTRATACIÓN DE SERVICIOS DE ESTUDIOS DE ANATOMÍA PATOLOGICA POR MONTO </w:t>
            </w:r>
            <w:proofErr w:type="gramStart"/>
            <w:r w:rsidRPr="001D6DE9">
              <w:rPr>
                <w:rFonts w:asciiTheme="minorHAnsi" w:hAnsiTheme="minorHAnsi" w:cstheme="minorHAnsi"/>
                <w:color w:val="000000"/>
                <w:sz w:val="18"/>
                <w:szCs w:val="18"/>
                <w:lang w:val="es-BO" w:eastAsia="es-BO"/>
              </w:rPr>
              <w:t>FIJO  SEGUNDA</w:t>
            </w:r>
            <w:proofErr w:type="gramEnd"/>
            <w:r w:rsidRPr="001D6DE9">
              <w:rPr>
                <w:rFonts w:asciiTheme="minorHAnsi" w:hAnsiTheme="minorHAnsi" w:cstheme="minorHAnsi"/>
                <w:color w:val="000000"/>
                <w:sz w:val="18"/>
                <w:szCs w:val="18"/>
                <w:lang w:val="es-BO" w:eastAsia="es-BO"/>
              </w:rPr>
              <w:t xml:space="preserve"> CONVOCATORIA</w:t>
            </w:r>
          </w:p>
        </w:tc>
        <w:tc>
          <w:tcPr>
            <w:tcW w:w="160" w:type="dxa"/>
            <w:vAlign w:val="center"/>
            <w:hideMark/>
          </w:tcPr>
          <w:p w14:paraId="076C785C" w14:textId="77777777" w:rsidR="001D6DE9" w:rsidRPr="001D6DE9" w:rsidRDefault="001D6DE9" w:rsidP="001D6DE9">
            <w:pPr>
              <w:rPr>
                <w:rFonts w:asciiTheme="minorHAnsi" w:hAnsiTheme="minorHAnsi" w:cstheme="minorHAnsi"/>
                <w:sz w:val="18"/>
                <w:szCs w:val="18"/>
                <w:lang w:val="es-BO" w:eastAsia="es-BO"/>
              </w:rPr>
            </w:pPr>
          </w:p>
        </w:tc>
      </w:tr>
      <w:tr w:rsidR="00E07280" w:rsidRPr="001D6DE9" w14:paraId="6E0E878C" w14:textId="77777777" w:rsidTr="00E07280">
        <w:trPr>
          <w:trHeight w:val="288"/>
        </w:trPr>
        <w:tc>
          <w:tcPr>
            <w:tcW w:w="4385" w:type="dxa"/>
            <w:gridSpan w:val="2"/>
            <w:vMerge w:val="restart"/>
            <w:tcBorders>
              <w:top w:val="single" w:sz="4" w:space="0" w:color="auto"/>
              <w:left w:val="single" w:sz="8" w:space="0" w:color="auto"/>
              <w:bottom w:val="single" w:sz="4" w:space="0" w:color="auto"/>
              <w:right w:val="single" w:sz="4" w:space="0" w:color="auto"/>
            </w:tcBorders>
            <w:shd w:val="clear" w:color="000000" w:fill="D5DFFF"/>
            <w:vAlign w:val="center"/>
            <w:hideMark/>
          </w:tcPr>
          <w:p w14:paraId="524C14FC"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 xml:space="preserve">REQUISITOS NECESARIOS DEL SERVICIO </w:t>
            </w:r>
          </w:p>
        </w:tc>
        <w:tc>
          <w:tcPr>
            <w:tcW w:w="1984" w:type="dxa"/>
            <w:tcBorders>
              <w:top w:val="nil"/>
              <w:left w:val="nil"/>
              <w:bottom w:val="single" w:sz="4" w:space="0" w:color="auto"/>
              <w:right w:val="single" w:sz="4" w:space="0" w:color="auto"/>
            </w:tcBorders>
            <w:vAlign w:val="center"/>
            <w:hideMark/>
          </w:tcPr>
          <w:p w14:paraId="4BCDF205"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 xml:space="preserve">Para ser llenado por el Proponente </w:t>
            </w:r>
          </w:p>
        </w:tc>
        <w:tc>
          <w:tcPr>
            <w:tcW w:w="3392" w:type="dxa"/>
            <w:gridSpan w:val="3"/>
            <w:tcBorders>
              <w:top w:val="single" w:sz="4" w:space="0" w:color="auto"/>
              <w:left w:val="nil"/>
              <w:bottom w:val="single" w:sz="4" w:space="0" w:color="auto"/>
              <w:right w:val="single" w:sz="8" w:space="0" w:color="000000"/>
            </w:tcBorders>
            <w:vAlign w:val="center"/>
            <w:hideMark/>
          </w:tcPr>
          <w:p w14:paraId="36CA87ED"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Para la calificación de la entidad</w:t>
            </w:r>
          </w:p>
        </w:tc>
        <w:tc>
          <w:tcPr>
            <w:tcW w:w="160" w:type="dxa"/>
            <w:vAlign w:val="center"/>
            <w:hideMark/>
          </w:tcPr>
          <w:p w14:paraId="12CD6E56"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FBB27B6" w14:textId="77777777" w:rsidTr="00E07280">
        <w:trPr>
          <w:trHeight w:val="320"/>
        </w:trPr>
        <w:tc>
          <w:tcPr>
            <w:tcW w:w="4385" w:type="dxa"/>
            <w:gridSpan w:val="2"/>
            <w:vMerge/>
            <w:tcBorders>
              <w:top w:val="single" w:sz="4" w:space="0" w:color="auto"/>
              <w:left w:val="single" w:sz="8" w:space="0" w:color="auto"/>
              <w:bottom w:val="single" w:sz="4" w:space="0" w:color="auto"/>
              <w:right w:val="single" w:sz="4" w:space="0" w:color="auto"/>
            </w:tcBorders>
            <w:vAlign w:val="center"/>
            <w:hideMark/>
          </w:tcPr>
          <w:p w14:paraId="3E72E971"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1984" w:type="dxa"/>
            <w:vMerge w:val="restart"/>
            <w:tcBorders>
              <w:top w:val="nil"/>
              <w:left w:val="single" w:sz="4" w:space="0" w:color="auto"/>
              <w:bottom w:val="single" w:sz="4" w:space="0" w:color="auto"/>
              <w:right w:val="single" w:sz="4" w:space="0" w:color="auto"/>
            </w:tcBorders>
            <w:shd w:val="clear" w:color="000000" w:fill="D5DFFF"/>
            <w:vAlign w:val="center"/>
            <w:hideMark/>
          </w:tcPr>
          <w:p w14:paraId="597256F6"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 xml:space="preserve">CARACTERISTICAS DE LA PROPUESTA </w:t>
            </w:r>
          </w:p>
        </w:tc>
        <w:tc>
          <w:tcPr>
            <w:tcW w:w="851" w:type="dxa"/>
            <w:vMerge w:val="restart"/>
            <w:tcBorders>
              <w:top w:val="nil"/>
              <w:left w:val="single" w:sz="4" w:space="0" w:color="auto"/>
              <w:bottom w:val="single" w:sz="4" w:space="0" w:color="auto"/>
              <w:right w:val="single" w:sz="4" w:space="0" w:color="auto"/>
            </w:tcBorders>
            <w:shd w:val="clear" w:color="000000" w:fill="D5DFFF"/>
            <w:noWrap/>
            <w:vAlign w:val="center"/>
            <w:hideMark/>
          </w:tcPr>
          <w:p w14:paraId="127EFD14"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CUMPLE</w:t>
            </w:r>
          </w:p>
        </w:tc>
        <w:tc>
          <w:tcPr>
            <w:tcW w:w="850" w:type="dxa"/>
            <w:vMerge w:val="restart"/>
            <w:tcBorders>
              <w:top w:val="nil"/>
              <w:left w:val="single" w:sz="4" w:space="0" w:color="auto"/>
              <w:bottom w:val="single" w:sz="4" w:space="0" w:color="auto"/>
              <w:right w:val="single" w:sz="4" w:space="0" w:color="auto"/>
            </w:tcBorders>
            <w:shd w:val="clear" w:color="000000" w:fill="D5DFFF"/>
            <w:noWrap/>
            <w:vAlign w:val="center"/>
            <w:hideMark/>
          </w:tcPr>
          <w:p w14:paraId="2CBF9659"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NO CUMPLE</w:t>
            </w:r>
          </w:p>
        </w:tc>
        <w:tc>
          <w:tcPr>
            <w:tcW w:w="1691" w:type="dxa"/>
            <w:vMerge w:val="restart"/>
            <w:tcBorders>
              <w:top w:val="nil"/>
              <w:left w:val="single" w:sz="4" w:space="0" w:color="auto"/>
              <w:bottom w:val="single" w:sz="4" w:space="0" w:color="auto"/>
              <w:right w:val="single" w:sz="8" w:space="0" w:color="auto"/>
            </w:tcBorders>
            <w:shd w:val="clear" w:color="000000" w:fill="D5DFFF"/>
            <w:vAlign w:val="center"/>
            <w:hideMark/>
          </w:tcPr>
          <w:p w14:paraId="4CF7A302" w14:textId="1900930F" w:rsidR="001D6DE9" w:rsidRPr="001D6DE9" w:rsidRDefault="001D6DE9" w:rsidP="001D6DE9">
            <w:pPr>
              <w:jc w:val="center"/>
              <w:rPr>
                <w:rFonts w:asciiTheme="minorHAnsi" w:hAnsiTheme="minorHAnsi" w:cstheme="minorHAnsi"/>
                <w:color w:val="000000"/>
                <w:sz w:val="18"/>
                <w:szCs w:val="18"/>
                <w:lang w:val="es-BO" w:eastAsia="es-BO"/>
              </w:rPr>
            </w:pPr>
            <w:r w:rsidRPr="001D6DE9">
              <w:rPr>
                <w:rFonts w:asciiTheme="minorHAnsi" w:hAnsiTheme="minorHAnsi" w:cstheme="minorHAnsi"/>
                <w:b/>
                <w:bCs/>
                <w:color w:val="000000"/>
                <w:sz w:val="18"/>
                <w:szCs w:val="18"/>
                <w:lang w:val="es-BO" w:eastAsia="es-BO"/>
              </w:rPr>
              <w:t>Observaciones</w:t>
            </w:r>
            <w:r w:rsidRPr="001D6DE9">
              <w:rPr>
                <w:rFonts w:asciiTheme="minorHAnsi" w:hAnsiTheme="minorHAnsi" w:cstheme="minorHAnsi"/>
                <w:color w:val="000000"/>
                <w:sz w:val="18"/>
                <w:szCs w:val="18"/>
                <w:lang w:val="es-BO" w:eastAsia="es-BO"/>
              </w:rPr>
              <w:t xml:space="preserve"> </w:t>
            </w:r>
          </w:p>
        </w:tc>
        <w:tc>
          <w:tcPr>
            <w:tcW w:w="160" w:type="dxa"/>
            <w:vAlign w:val="center"/>
            <w:hideMark/>
          </w:tcPr>
          <w:p w14:paraId="533552ED"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C6E7D53" w14:textId="77777777" w:rsidTr="00E07280">
        <w:trPr>
          <w:trHeight w:val="435"/>
        </w:trPr>
        <w:tc>
          <w:tcPr>
            <w:tcW w:w="4385" w:type="dxa"/>
            <w:gridSpan w:val="2"/>
            <w:tcBorders>
              <w:top w:val="single" w:sz="4" w:space="0" w:color="auto"/>
              <w:left w:val="single" w:sz="8" w:space="0" w:color="auto"/>
              <w:bottom w:val="single" w:sz="4" w:space="0" w:color="auto"/>
              <w:right w:val="single" w:sz="4" w:space="0" w:color="auto"/>
            </w:tcBorders>
            <w:shd w:val="clear" w:color="000000" w:fill="D5DFFF"/>
            <w:vAlign w:val="center"/>
            <w:hideMark/>
          </w:tcPr>
          <w:p w14:paraId="09EF5440"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Condiciones del Servicio</w:t>
            </w:r>
          </w:p>
        </w:tc>
        <w:tc>
          <w:tcPr>
            <w:tcW w:w="1984" w:type="dxa"/>
            <w:vMerge/>
            <w:tcBorders>
              <w:top w:val="nil"/>
              <w:left w:val="single" w:sz="4" w:space="0" w:color="auto"/>
              <w:bottom w:val="single" w:sz="4" w:space="0" w:color="auto"/>
              <w:right w:val="single" w:sz="4" w:space="0" w:color="auto"/>
            </w:tcBorders>
            <w:vAlign w:val="center"/>
            <w:hideMark/>
          </w:tcPr>
          <w:p w14:paraId="3D7FDAA4"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851" w:type="dxa"/>
            <w:vMerge/>
            <w:tcBorders>
              <w:top w:val="nil"/>
              <w:left w:val="single" w:sz="4" w:space="0" w:color="auto"/>
              <w:bottom w:val="single" w:sz="4" w:space="0" w:color="auto"/>
              <w:right w:val="single" w:sz="4" w:space="0" w:color="auto"/>
            </w:tcBorders>
            <w:vAlign w:val="center"/>
            <w:hideMark/>
          </w:tcPr>
          <w:p w14:paraId="6CF392AD"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850" w:type="dxa"/>
            <w:vMerge/>
            <w:tcBorders>
              <w:top w:val="nil"/>
              <w:left w:val="single" w:sz="4" w:space="0" w:color="auto"/>
              <w:bottom w:val="single" w:sz="4" w:space="0" w:color="auto"/>
              <w:right w:val="single" w:sz="4" w:space="0" w:color="auto"/>
            </w:tcBorders>
            <w:vAlign w:val="center"/>
            <w:hideMark/>
          </w:tcPr>
          <w:p w14:paraId="574EF387"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1691" w:type="dxa"/>
            <w:vMerge/>
            <w:tcBorders>
              <w:top w:val="nil"/>
              <w:left w:val="single" w:sz="4" w:space="0" w:color="auto"/>
              <w:bottom w:val="single" w:sz="4" w:space="0" w:color="auto"/>
              <w:right w:val="single" w:sz="8" w:space="0" w:color="auto"/>
            </w:tcBorders>
            <w:vAlign w:val="center"/>
            <w:hideMark/>
          </w:tcPr>
          <w:p w14:paraId="0AE1657A" w14:textId="77777777" w:rsidR="001D6DE9" w:rsidRPr="001D6DE9" w:rsidRDefault="001D6DE9" w:rsidP="001D6DE9">
            <w:pPr>
              <w:rPr>
                <w:rFonts w:asciiTheme="minorHAnsi" w:hAnsiTheme="minorHAnsi" w:cstheme="minorHAnsi"/>
                <w:color w:val="000000"/>
                <w:sz w:val="18"/>
                <w:szCs w:val="18"/>
                <w:lang w:val="es-BO" w:eastAsia="es-BO"/>
              </w:rPr>
            </w:pPr>
          </w:p>
        </w:tc>
        <w:tc>
          <w:tcPr>
            <w:tcW w:w="160" w:type="dxa"/>
            <w:vAlign w:val="center"/>
            <w:hideMark/>
          </w:tcPr>
          <w:p w14:paraId="03FEAE39"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76725185" w14:textId="77777777" w:rsidTr="00E07280">
        <w:trPr>
          <w:trHeight w:val="1272"/>
        </w:trPr>
        <w:tc>
          <w:tcPr>
            <w:tcW w:w="1408" w:type="dxa"/>
            <w:tcBorders>
              <w:top w:val="nil"/>
              <w:left w:val="single" w:sz="8" w:space="0" w:color="auto"/>
              <w:bottom w:val="single" w:sz="4" w:space="0" w:color="auto"/>
              <w:right w:val="single" w:sz="4" w:space="0" w:color="auto"/>
            </w:tcBorders>
            <w:shd w:val="clear" w:color="000000" w:fill="D5DFFF"/>
            <w:noWrap/>
            <w:vAlign w:val="center"/>
            <w:hideMark/>
          </w:tcPr>
          <w:p w14:paraId="15CAB0F9"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Objeto del servicio</w:t>
            </w:r>
          </w:p>
        </w:tc>
        <w:tc>
          <w:tcPr>
            <w:tcW w:w="2977" w:type="dxa"/>
            <w:tcBorders>
              <w:top w:val="nil"/>
              <w:left w:val="nil"/>
              <w:bottom w:val="single" w:sz="4" w:space="0" w:color="auto"/>
              <w:right w:val="single" w:sz="4" w:space="0" w:color="auto"/>
            </w:tcBorders>
            <w:shd w:val="clear" w:color="000000" w:fill="FFFFFF"/>
            <w:vAlign w:val="center"/>
            <w:hideMark/>
          </w:tcPr>
          <w:p w14:paraId="1BF3EF71" w14:textId="60540F66"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Brindar el </w:t>
            </w:r>
            <w:proofErr w:type="gramStart"/>
            <w:r w:rsidRPr="001D6DE9">
              <w:rPr>
                <w:rFonts w:asciiTheme="minorHAnsi" w:hAnsiTheme="minorHAnsi" w:cstheme="minorHAnsi"/>
                <w:color w:val="000000"/>
                <w:sz w:val="18"/>
                <w:szCs w:val="18"/>
                <w:lang w:val="es-BO" w:eastAsia="es-BO"/>
              </w:rPr>
              <w:t>Servicio  de</w:t>
            </w:r>
            <w:proofErr w:type="gramEnd"/>
            <w:r w:rsidRPr="001D6DE9">
              <w:rPr>
                <w:rFonts w:asciiTheme="minorHAnsi" w:hAnsiTheme="minorHAnsi" w:cstheme="minorHAnsi"/>
                <w:color w:val="000000"/>
                <w:sz w:val="18"/>
                <w:szCs w:val="18"/>
                <w:lang w:val="es-BO" w:eastAsia="es-BO"/>
              </w:rPr>
              <w:t xml:space="preserve"> estudios de anatomía patológica, bajo la modalidad </w:t>
            </w:r>
            <w:r w:rsidR="00AC1B8C">
              <w:rPr>
                <w:rFonts w:asciiTheme="minorHAnsi" w:hAnsiTheme="minorHAnsi" w:cstheme="minorHAnsi"/>
                <w:color w:val="000000"/>
                <w:sz w:val="18"/>
                <w:szCs w:val="18"/>
                <w:lang w:val="es-BO" w:eastAsia="es-BO"/>
              </w:rPr>
              <w:t xml:space="preserve">de </w:t>
            </w:r>
            <w:r w:rsidR="00AC1B8C" w:rsidRPr="00064E8D">
              <w:rPr>
                <w:rFonts w:asciiTheme="minorHAnsi" w:hAnsiTheme="minorHAnsi" w:cstheme="minorHAnsi"/>
                <w:color w:val="EE0000"/>
                <w:sz w:val="18"/>
                <w:szCs w:val="18"/>
                <w:lang w:val="es-BO" w:eastAsia="es-BO"/>
              </w:rPr>
              <w:t>MONTO FIJO</w:t>
            </w:r>
            <w:r w:rsidRPr="001D6DE9">
              <w:rPr>
                <w:rFonts w:asciiTheme="minorHAnsi" w:hAnsiTheme="minorHAnsi" w:cstheme="minorHAnsi"/>
                <w:color w:val="000000"/>
                <w:sz w:val="18"/>
                <w:szCs w:val="18"/>
                <w:lang w:val="es-BO" w:eastAsia="es-BO"/>
              </w:rPr>
              <w:t>, para la atención de pacientes asegurados de la CSBP – Regional La Paz.</w:t>
            </w:r>
          </w:p>
        </w:tc>
        <w:tc>
          <w:tcPr>
            <w:tcW w:w="1984" w:type="dxa"/>
            <w:tcBorders>
              <w:top w:val="nil"/>
              <w:left w:val="nil"/>
              <w:bottom w:val="single" w:sz="4" w:space="0" w:color="auto"/>
              <w:right w:val="single" w:sz="4" w:space="0" w:color="auto"/>
            </w:tcBorders>
            <w:shd w:val="clear" w:color="000000" w:fill="FFFFFF"/>
            <w:vAlign w:val="center"/>
            <w:hideMark/>
          </w:tcPr>
          <w:p w14:paraId="7835714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546B51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49DEB2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6954038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571908C5"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17635BB2" w14:textId="77777777" w:rsidTr="00E07280">
        <w:trPr>
          <w:trHeight w:val="1417"/>
        </w:trPr>
        <w:tc>
          <w:tcPr>
            <w:tcW w:w="1408" w:type="dxa"/>
            <w:tcBorders>
              <w:top w:val="nil"/>
              <w:left w:val="single" w:sz="8" w:space="0" w:color="auto"/>
              <w:bottom w:val="single" w:sz="4" w:space="0" w:color="auto"/>
              <w:right w:val="single" w:sz="4" w:space="0" w:color="auto"/>
            </w:tcBorders>
            <w:shd w:val="clear" w:color="000000" w:fill="D5DFFF"/>
            <w:noWrap/>
            <w:vAlign w:val="center"/>
            <w:hideMark/>
          </w:tcPr>
          <w:p w14:paraId="1AAE40FF"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Duración del contrato</w:t>
            </w:r>
          </w:p>
        </w:tc>
        <w:tc>
          <w:tcPr>
            <w:tcW w:w="2977" w:type="dxa"/>
            <w:tcBorders>
              <w:top w:val="nil"/>
              <w:left w:val="nil"/>
              <w:bottom w:val="single" w:sz="4" w:space="0" w:color="auto"/>
              <w:right w:val="single" w:sz="4" w:space="0" w:color="auto"/>
            </w:tcBorders>
            <w:shd w:val="clear" w:color="000000" w:fill="FFFFFF"/>
            <w:vAlign w:val="center"/>
            <w:hideMark/>
          </w:tcPr>
          <w:p w14:paraId="2A003CD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Vigencia inicial de 24 meses obligatorios, renovables por 24 meses más, previa evaluación de desempeño.</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t>Inicio del contrato: 01/01/26.</w:t>
            </w:r>
          </w:p>
        </w:tc>
        <w:tc>
          <w:tcPr>
            <w:tcW w:w="1984" w:type="dxa"/>
            <w:tcBorders>
              <w:top w:val="nil"/>
              <w:left w:val="nil"/>
              <w:bottom w:val="single" w:sz="4" w:space="0" w:color="auto"/>
              <w:right w:val="single" w:sz="4" w:space="0" w:color="auto"/>
            </w:tcBorders>
            <w:shd w:val="clear" w:color="000000" w:fill="FFFFFF"/>
            <w:vAlign w:val="center"/>
            <w:hideMark/>
          </w:tcPr>
          <w:p w14:paraId="662B0BE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C736F5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38208D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7E9AAD9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F039477"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AB741D3" w14:textId="77777777" w:rsidTr="00E07280">
        <w:trPr>
          <w:trHeight w:val="843"/>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59C1738F"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Lugar de prestación del servicio</w:t>
            </w:r>
          </w:p>
        </w:tc>
        <w:tc>
          <w:tcPr>
            <w:tcW w:w="2977" w:type="dxa"/>
            <w:tcBorders>
              <w:top w:val="nil"/>
              <w:left w:val="nil"/>
              <w:bottom w:val="single" w:sz="4" w:space="0" w:color="auto"/>
              <w:right w:val="single" w:sz="4" w:space="0" w:color="auto"/>
            </w:tcBorders>
            <w:shd w:val="clear" w:color="000000" w:fill="FFFFFF"/>
            <w:vAlign w:val="center"/>
            <w:hideMark/>
          </w:tcPr>
          <w:p w14:paraId="6D7B221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El proveedor deberá brindar el servicio en instalaciones propias. </w:t>
            </w:r>
          </w:p>
        </w:tc>
        <w:tc>
          <w:tcPr>
            <w:tcW w:w="1984" w:type="dxa"/>
            <w:tcBorders>
              <w:top w:val="nil"/>
              <w:left w:val="nil"/>
              <w:bottom w:val="single" w:sz="4" w:space="0" w:color="auto"/>
              <w:right w:val="single" w:sz="4" w:space="0" w:color="auto"/>
            </w:tcBorders>
            <w:vAlign w:val="center"/>
            <w:hideMark/>
          </w:tcPr>
          <w:p w14:paraId="27D8CBB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30B034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88929D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6117B4D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5806BDF"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1F694FA9" w14:textId="77777777" w:rsidTr="00E07280">
        <w:trPr>
          <w:trHeight w:val="1094"/>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33650023"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Infraestructura e inmobiliario</w:t>
            </w:r>
            <w:r w:rsidRPr="001D6DE9">
              <w:rPr>
                <w:rFonts w:asciiTheme="minorHAnsi" w:hAnsiTheme="minorHAnsi" w:cstheme="minorHAnsi"/>
                <w:b/>
                <w:bCs/>
                <w:color w:val="000000"/>
                <w:sz w:val="18"/>
                <w:szCs w:val="18"/>
                <w:lang w:val="es-BO" w:eastAsia="es-BO"/>
              </w:rPr>
              <w:br/>
              <w:t>(Adjuntar medios de verificación, fotografías y copia simple plano de las instalaciones)</w:t>
            </w:r>
          </w:p>
        </w:tc>
        <w:tc>
          <w:tcPr>
            <w:tcW w:w="2977" w:type="dxa"/>
            <w:tcBorders>
              <w:top w:val="nil"/>
              <w:left w:val="nil"/>
              <w:bottom w:val="single" w:sz="4" w:space="0" w:color="auto"/>
              <w:right w:val="single" w:sz="4" w:space="0" w:color="auto"/>
            </w:tcBorders>
            <w:vAlign w:val="center"/>
            <w:hideMark/>
          </w:tcPr>
          <w:p w14:paraId="44C3194E" w14:textId="4665F22B"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Consultorio o gabinete con infraestructura y </w:t>
            </w:r>
            <w:r w:rsidRPr="005D2934">
              <w:rPr>
                <w:rFonts w:asciiTheme="minorHAnsi" w:hAnsiTheme="minorHAnsi" w:cstheme="minorHAnsi"/>
                <w:color w:val="EE0000"/>
                <w:sz w:val="18"/>
                <w:szCs w:val="18"/>
                <w:lang w:val="es-BO" w:eastAsia="es-BO"/>
              </w:rPr>
              <w:t xml:space="preserve">equipamiento </w:t>
            </w:r>
            <w:r w:rsidRPr="001D6DE9">
              <w:rPr>
                <w:rFonts w:asciiTheme="minorHAnsi" w:hAnsiTheme="minorHAnsi" w:cstheme="minorHAnsi"/>
                <w:color w:val="000000"/>
                <w:sz w:val="18"/>
                <w:szCs w:val="18"/>
                <w:lang w:val="es-BO" w:eastAsia="es-BO"/>
              </w:rPr>
              <w:t>adecuada, condiciones de instalaciones del servicio, logística y medidas de Bioseguridad acorde a la especialidad (La CSBP, podrá realizar una visita e inspección de las instalaciones, para verificar lo declarado).</w:t>
            </w:r>
            <w:r w:rsidRPr="001D6DE9">
              <w:rPr>
                <w:rFonts w:asciiTheme="minorHAnsi" w:hAnsiTheme="minorHAnsi" w:cstheme="minorHAnsi"/>
                <w:color w:val="000000"/>
                <w:sz w:val="18"/>
                <w:szCs w:val="18"/>
                <w:lang w:val="es-BO" w:eastAsia="es-BO"/>
              </w:rPr>
              <w:br/>
              <w:t>El proponente debe contar con la autorización de funcionamiento vigente, emitida por SEDES.</w:t>
            </w:r>
          </w:p>
        </w:tc>
        <w:tc>
          <w:tcPr>
            <w:tcW w:w="1984" w:type="dxa"/>
            <w:tcBorders>
              <w:top w:val="nil"/>
              <w:left w:val="nil"/>
              <w:bottom w:val="single" w:sz="4" w:space="0" w:color="auto"/>
              <w:right w:val="single" w:sz="4" w:space="0" w:color="auto"/>
            </w:tcBorders>
            <w:vAlign w:val="center"/>
            <w:hideMark/>
          </w:tcPr>
          <w:p w14:paraId="0BAE8FF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vAlign w:val="center"/>
            <w:hideMark/>
          </w:tcPr>
          <w:p w14:paraId="42D5CD4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vAlign w:val="center"/>
            <w:hideMark/>
          </w:tcPr>
          <w:p w14:paraId="1F30C86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2D84E65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5E849587"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4B133065" w14:textId="77777777" w:rsidTr="00E07280">
        <w:trPr>
          <w:trHeight w:val="2016"/>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2621C44A" w14:textId="77777777" w:rsidR="001D6DE9" w:rsidRPr="001D6DE9" w:rsidRDefault="001D6DE9" w:rsidP="001D6DE9">
            <w:pPr>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Modalidad de atención</w:t>
            </w:r>
          </w:p>
        </w:tc>
        <w:tc>
          <w:tcPr>
            <w:tcW w:w="2977" w:type="dxa"/>
            <w:tcBorders>
              <w:top w:val="nil"/>
              <w:left w:val="nil"/>
              <w:bottom w:val="single" w:sz="4" w:space="0" w:color="auto"/>
              <w:right w:val="single" w:sz="4" w:space="0" w:color="auto"/>
            </w:tcBorders>
            <w:shd w:val="clear" w:color="000000" w:fill="FFFFFF"/>
            <w:vAlign w:val="center"/>
            <w:hideMark/>
          </w:tcPr>
          <w:p w14:paraId="7873FFB4" w14:textId="5A190FAE"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Solo se realizarán estudios que cuenten con orden médica, firmada y sellada por el medico solicitante de la CSBP</w:t>
            </w:r>
            <w:r w:rsidRPr="001D6DE9">
              <w:rPr>
                <w:rFonts w:asciiTheme="minorHAnsi" w:hAnsiTheme="minorHAnsi" w:cstheme="minorHAnsi"/>
                <w:color w:val="000000"/>
                <w:sz w:val="18"/>
                <w:szCs w:val="18"/>
                <w:lang w:val="es-BO" w:eastAsia="es-BO"/>
              </w:rPr>
              <w:br/>
              <w:t>Las muestras a ser estudiadas estarán debidamente identificadas y conservadas. Deberán ser recogidas por personal asignado por la empresa adjudicada de Policonsultorio y Clínica de la CSBP, de manera diaria</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b/>
                <w:bCs/>
                <w:color w:val="000000"/>
                <w:sz w:val="18"/>
                <w:szCs w:val="18"/>
                <w:lang w:val="es-BO" w:eastAsia="es-BO"/>
              </w:rPr>
              <w:t xml:space="preserve">No se trata de una </w:t>
            </w:r>
            <w:r w:rsidR="00AC1B8C" w:rsidRPr="001D6DE9">
              <w:rPr>
                <w:rFonts w:asciiTheme="minorHAnsi" w:hAnsiTheme="minorHAnsi" w:cstheme="minorHAnsi"/>
                <w:b/>
                <w:bCs/>
                <w:color w:val="000000"/>
                <w:sz w:val="18"/>
                <w:szCs w:val="18"/>
                <w:lang w:val="es-BO" w:eastAsia="es-BO"/>
              </w:rPr>
              <w:t>atención</w:t>
            </w:r>
            <w:r w:rsidRPr="001D6DE9">
              <w:rPr>
                <w:rFonts w:asciiTheme="minorHAnsi" w:hAnsiTheme="minorHAnsi" w:cstheme="minorHAnsi"/>
                <w:b/>
                <w:bCs/>
                <w:color w:val="000000"/>
                <w:sz w:val="18"/>
                <w:szCs w:val="18"/>
                <w:lang w:val="es-BO" w:eastAsia="es-BO"/>
              </w:rPr>
              <w:t xml:space="preserve"> exclusiva para la CSBP</w:t>
            </w:r>
          </w:p>
        </w:tc>
        <w:tc>
          <w:tcPr>
            <w:tcW w:w="1984" w:type="dxa"/>
            <w:tcBorders>
              <w:top w:val="nil"/>
              <w:left w:val="nil"/>
              <w:bottom w:val="single" w:sz="4" w:space="0" w:color="auto"/>
              <w:right w:val="single" w:sz="4" w:space="0" w:color="auto"/>
            </w:tcBorders>
            <w:shd w:val="clear" w:color="000000" w:fill="FFFFFF"/>
            <w:vAlign w:val="center"/>
            <w:hideMark/>
          </w:tcPr>
          <w:p w14:paraId="15259EC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F48A12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05AB70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332D207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542B47E"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199C30E1" w14:textId="77777777" w:rsidTr="00E07280">
        <w:trPr>
          <w:trHeight w:val="1803"/>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3A347EBD"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lastRenderedPageBreak/>
              <w:br/>
            </w:r>
            <w:r w:rsidRPr="001D6DE9">
              <w:rPr>
                <w:rFonts w:asciiTheme="minorHAnsi" w:hAnsiTheme="minorHAnsi" w:cstheme="minorHAnsi"/>
                <w:b/>
                <w:bCs/>
                <w:color w:val="000000"/>
                <w:sz w:val="18"/>
                <w:szCs w:val="18"/>
                <w:lang w:val="es-BO" w:eastAsia="es-BO"/>
              </w:rPr>
              <w:br/>
              <w:t>Horarios de Atención</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vAlign w:val="center"/>
            <w:hideMark/>
          </w:tcPr>
          <w:p w14:paraId="0AEEEFA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El servicio debe ser prestado de </w:t>
            </w:r>
            <w:r w:rsidRPr="001D6DE9">
              <w:rPr>
                <w:rFonts w:asciiTheme="minorHAnsi" w:hAnsiTheme="minorHAnsi" w:cstheme="minorHAnsi"/>
                <w:color w:val="000000"/>
                <w:sz w:val="18"/>
                <w:szCs w:val="18"/>
                <w:u w:val="single"/>
                <w:lang w:val="es-BO" w:eastAsia="es-BO"/>
              </w:rPr>
              <w:t>manera obligatoria</w:t>
            </w:r>
            <w:r w:rsidRPr="001D6DE9">
              <w:rPr>
                <w:rFonts w:asciiTheme="minorHAnsi" w:hAnsiTheme="minorHAnsi" w:cstheme="minorHAnsi"/>
                <w:color w:val="000000"/>
                <w:sz w:val="18"/>
                <w:szCs w:val="18"/>
                <w:lang w:val="es-BO" w:eastAsia="es-BO"/>
              </w:rPr>
              <w:t xml:space="preserve"> de </w:t>
            </w:r>
            <w:proofErr w:type="gramStart"/>
            <w:r w:rsidRPr="001D6DE9">
              <w:rPr>
                <w:rFonts w:asciiTheme="minorHAnsi" w:hAnsiTheme="minorHAnsi" w:cstheme="minorHAnsi"/>
                <w:color w:val="000000"/>
                <w:sz w:val="18"/>
                <w:szCs w:val="18"/>
                <w:lang w:val="es-BO" w:eastAsia="es-BO"/>
              </w:rPr>
              <w:t>Lunes</w:t>
            </w:r>
            <w:proofErr w:type="gramEnd"/>
            <w:r w:rsidRPr="001D6DE9">
              <w:rPr>
                <w:rFonts w:asciiTheme="minorHAnsi" w:hAnsiTheme="minorHAnsi" w:cstheme="minorHAnsi"/>
                <w:color w:val="000000"/>
                <w:sz w:val="18"/>
                <w:szCs w:val="18"/>
                <w:lang w:val="es-BO" w:eastAsia="es-BO"/>
              </w:rPr>
              <w:t xml:space="preserve"> a </w:t>
            </w:r>
            <w:proofErr w:type="gramStart"/>
            <w:r w:rsidRPr="001D6DE9">
              <w:rPr>
                <w:rFonts w:asciiTheme="minorHAnsi" w:hAnsiTheme="minorHAnsi" w:cstheme="minorHAnsi"/>
                <w:color w:val="000000"/>
                <w:sz w:val="18"/>
                <w:szCs w:val="18"/>
                <w:lang w:val="es-BO" w:eastAsia="es-BO"/>
              </w:rPr>
              <w:t>Sábado</w:t>
            </w:r>
            <w:proofErr w:type="gramEnd"/>
            <w:r w:rsidRPr="001D6DE9">
              <w:rPr>
                <w:rFonts w:asciiTheme="minorHAnsi" w:hAnsiTheme="minorHAnsi" w:cstheme="minorHAnsi"/>
                <w:color w:val="000000"/>
                <w:sz w:val="18"/>
                <w:szCs w:val="18"/>
                <w:lang w:val="es-BO" w:eastAsia="es-BO"/>
              </w:rPr>
              <w:t xml:space="preserve">, con un horario mínimo de 6 </w:t>
            </w:r>
            <w:proofErr w:type="spellStart"/>
            <w:r w:rsidRPr="001D6DE9">
              <w:rPr>
                <w:rFonts w:asciiTheme="minorHAnsi" w:hAnsiTheme="minorHAnsi" w:cstheme="minorHAnsi"/>
                <w:color w:val="000000"/>
                <w:sz w:val="18"/>
                <w:szCs w:val="18"/>
                <w:lang w:val="es-BO" w:eastAsia="es-BO"/>
              </w:rPr>
              <w:t>hrs</w:t>
            </w:r>
            <w:proofErr w:type="spellEnd"/>
            <w:r w:rsidRPr="001D6DE9">
              <w:rPr>
                <w:rFonts w:asciiTheme="minorHAnsi" w:hAnsiTheme="minorHAnsi" w:cstheme="minorHAnsi"/>
                <w:color w:val="000000"/>
                <w:sz w:val="18"/>
                <w:szCs w:val="18"/>
                <w:lang w:val="es-BO" w:eastAsia="es-BO"/>
              </w:rPr>
              <w:t xml:space="preserve">, en las cuales se </w:t>
            </w:r>
            <w:proofErr w:type="spellStart"/>
            <w:r w:rsidRPr="001D6DE9">
              <w:rPr>
                <w:rFonts w:asciiTheme="minorHAnsi" w:hAnsiTheme="minorHAnsi" w:cstheme="minorHAnsi"/>
                <w:color w:val="000000"/>
                <w:sz w:val="18"/>
                <w:szCs w:val="18"/>
                <w:lang w:val="es-BO" w:eastAsia="es-BO"/>
              </w:rPr>
              <w:t>de</w:t>
            </w:r>
            <w:proofErr w:type="spellEnd"/>
            <w:r w:rsidRPr="001D6DE9">
              <w:rPr>
                <w:rFonts w:asciiTheme="minorHAnsi" w:hAnsiTheme="minorHAnsi" w:cstheme="minorHAnsi"/>
                <w:color w:val="000000"/>
                <w:sz w:val="18"/>
                <w:szCs w:val="18"/>
                <w:lang w:val="es-BO" w:eastAsia="es-BO"/>
              </w:rPr>
              <w:t xml:space="preserve"> prioridad a la realización de los estudios solicitados por la CSBP.</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b/>
                <w:bCs/>
                <w:color w:val="000000"/>
                <w:sz w:val="18"/>
                <w:szCs w:val="18"/>
                <w:lang w:val="es-BO" w:eastAsia="es-BO"/>
              </w:rPr>
              <w:t xml:space="preserve">No se trata de una </w:t>
            </w:r>
            <w:proofErr w:type="spellStart"/>
            <w:r w:rsidRPr="001D6DE9">
              <w:rPr>
                <w:rFonts w:asciiTheme="minorHAnsi" w:hAnsiTheme="minorHAnsi" w:cstheme="minorHAnsi"/>
                <w:b/>
                <w:bCs/>
                <w:color w:val="000000"/>
                <w:sz w:val="18"/>
                <w:szCs w:val="18"/>
                <w:lang w:val="es-BO" w:eastAsia="es-BO"/>
              </w:rPr>
              <w:t>atencion</w:t>
            </w:r>
            <w:proofErr w:type="spellEnd"/>
            <w:r w:rsidRPr="001D6DE9">
              <w:rPr>
                <w:rFonts w:asciiTheme="minorHAnsi" w:hAnsiTheme="minorHAnsi" w:cstheme="minorHAnsi"/>
                <w:b/>
                <w:bCs/>
                <w:color w:val="000000"/>
                <w:sz w:val="18"/>
                <w:szCs w:val="18"/>
                <w:lang w:val="es-BO" w:eastAsia="es-BO"/>
              </w:rPr>
              <w:t xml:space="preserve"> exclusiva para la CSBP</w:t>
            </w:r>
          </w:p>
        </w:tc>
        <w:tc>
          <w:tcPr>
            <w:tcW w:w="1984" w:type="dxa"/>
            <w:tcBorders>
              <w:top w:val="nil"/>
              <w:left w:val="nil"/>
              <w:bottom w:val="single" w:sz="4" w:space="0" w:color="auto"/>
              <w:right w:val="single" w:sz="4" w:space="0" w:color="auto"/>
            </w:tcBorders>
            <w:vAlign w:val="center"/>
            <w:hideMark/>
          </w:tcPr>
          <w:p w14:paraId="0B6CAF1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385BB8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C78106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519D12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A7A8710"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88CD4FF" w14:textId="77777777" w:rsidTr="00E07280">
        <w:trPr>
          <w:trHeight w:val="811"/>
        </w:trPr>
        <w:tc>
          <w:tcPr>
            <w:tcW w:w="1408" w:type="dxa"/>
            <w:tcBorders>
              <w:top w:val="nil"/>
              <w:left w:val="single" w:sz="8" w:space="0" w:color="auto"/>
              <w:bottom w:val="single" w:sz="4" w:space="0" w:color="auto"/>
              <w:right w:val="single" w:sz="4" w:space="0" w:color="auto"/>
            </w:tcBorders>
            <w:shd w:val="clear" w:color="000000" w:fill="D5DFFF"/>
            <w:noWrap/>
            <w:vAlign w:val="center"/>
            <w:hideMark/>
          </w:tcPr>
          <w:p w14:paraId="180BE6D5" w14:textId="77777777" w:rsidR="001D6DE9" w:rsidRPr="001D6DE9" w:rsidRDefault="001D6DE9" w:rsidP="001D6DE9">
            <w:pPr>
              <w:spacing w:after="240"/>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Cantidad estimada de estudios</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vAlign w:val="center"/>
            <w:hideMark/>
          </w:tcPr>
          <w:p w14:paraId="1BA32A9C" w14:textId="31931CB1"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La cantidad de estudios solicitados puede ser variable por mes; sin embargo, el proponente debe tomar en </w:t>
            </w:r>
            <w:r w:rsidRPr="005D2934">
              <w:rPr>
                <w:rFonts w:asciiTheme="minorHAnsi" w:hAnsiTheme="minorHAnsi" w:cstheme="minorHAnsi"/>
                <w:color w:val="EE0000"/>
                <w:sz w:val="18"/>
                <w:szCs w:val="18"/>
                <w:lang w:val="es-BO" w:eastAsia="es-BO"/>
              </w:rPr>
              <w:t>cu</w:t>
            </w:r>
            <w:r w:rsidR="005D2934">
              <w:rPr>
                <w:rFonts w:asciiTheme="minorHAnsi" w:hAnsiTheme="minorHAnsi" w:cstheme="minorHAnsi"/>
                <w:color w:val="EE0000"/>
                <w:sz w:val="18"/>
                <w:szCs w:val="18"/>
                <w:lang w:val="es-BO" w:eastAsia="es-BO"/>
              </w:rPr>
              <w:t>e</w:t>
            </w:r>
            <w:r w:rsidRPr="005D2934">
              <w:rPr>
                <w:rFonts w:asciiTheme="minorHAnsi" w:hAnsiTheme="minorHAnsi" w:cstheme="minorHAnsi"/>
                <w:color w:val="EE0000"/>
                <w:sz w:val="18"/>
                <w:szCs w:val="18"/>
                <w:lang w:val="es-BO" w:eastAsia="es-BO"/>
              </w:rPr>
              <w:t xml:space="preserve">nta </w:t>
            </w:r>
            <w:r w:rsidRPr="001D6DE9">
              <w:rPr>
                <w:rFonts w:asciiTheme="minorHAnsi" w:hAnsiTheme="minorHAnsi" w:cstheme="minorHAnsi"/>
                <w:b/>
                <w:bCs/>
                <w:color w:val="000000"/>
                <w:sz w:val="18"/>
                <w:szCs w:val="18"/>
                <w:lang w:val="es-BO" w:eastAsia="es-BO"/>
              </w:rPr>
              <w:t xml:space="preserve">la cantidad estimada de 300 estudios </w:t>
            </w:r>
            <w:r w:rsidRPr="001D6DE9">
              <w:rPr>
                <w:rFonts w:asciiTheme="minorHAnsi" w:hAnsiTheme="minorHAnsi" w:cstheme="minorHAnsi"/>
                <w:color w:val="000000"/>
                <w:sz w:val="18"/>
                <w:szCs w:val="18"/>
                <w:lang w:val="es-BO" w:eastAsia="es-BO"/>
              </w:rPr>
              <w:t xml:space="preserve">para ofertar un </w:t>
            </w:r>
            <w:r w:rsidRPr="001D6DE9">
              <w:rPr>
                <w:rFonts w:asciiTheme="minorHAnsi" w:hAnsiTheme="minorHAnsi" w:cstheme="minorHAnsi"/>
                <w:b/>
                <w:bCs/>
                <w:color w:val="000000"/>
                <w:sz w:val="18"/>
                <w:szCs w:val="18"/>
                <w:lang w:val="es-BO" w:eastAsia="es-BO"/>
              </w:rPr>
              <w:t>monto fijo</w:t>
            </w:r>
            <w:r w:rsidRPr="001D6DE9">
              <w:rPr>
                <w:rFonts w:asciiTheme="minorHAnsi" w:hAnsiTheme="minorHAnsi" w:cstheme="minorHAnsi"/>
                <w:color w:val="000000"/>
                <w:sz w:val="18"/>
                <w:szCs w:val="18"/>
                <w:lang w:val="es-BO" w:eastAsia="es-BO"/>
              </w:rPr>
              <w:t xml:space="preserve">, de no llegar a la cantidad estimada (300) de estudios, la misma será prorrateada con base al monto fijo, si excede el </w:t>
            </w:r>
            <w:r w:rsidR="00AC1B8C" w:rsidRPr="001D6DE9">
              <w:rPr>
                <w:rFonts w:asciiTheme="minorHAnsi" w:hAnsiTheme="minorHAnsi" w:cstheme="minorHAnsi"/>
                <w:color w:val="000000"/>
                <w:sz w:val="18"/>
                <w:szCs w:val="18"/>
                <w:lang w:val="es-BO" w:eastAsia="es-BO"/>
              </w:rPr>
              <w:t>número</w:t>
            </w:r>
            <w:r w:rsidRPr="001D6DE9">
              <w:rPr>
                <w:rFonts w:asciiTheme="minorHAnsi" w:hAnsiTheme="minorHAnsi" w:cstheme="minorHAnsi"/>
                <w:color w:val="000000"/>
                <w:sz w:val="18"/>
                <w:szCs w:val="18"/>
                <w:lang w:val="es-BO" w:eastAsia="es-BO"/>
              </w:rPr>
              <w:t xml:space="preserve"> de estudios estimados (300) se </w:t>
            </w:r>
            <w:proofErr w:type="gramStart"/>
            <w:r w:rsidRPr="001D6DE9">
              <w:rPr>
                <w:rFonts w:asciiTheme="minorHAnsi" w:hAnsiTheme="minorHAnsi" w:cstheme="minorHAnsi"/>
                <w:color w:val="000000"/>
                <w:sz w:val="18"/>
                <w:szCs w:val="18"/>
                <w:lang w:val="es-BO" w:eastAsia="es-BO"/>
              </w:rPr>
              <w:t>aplicaran</w:t>
            </w:r>
            <w:proofErr w:type="gramEnd"/>
            <w:r w:rsidRPr="001D6DE9">
              <w:rPr>
                <w:rFonts w:asciiTheme="minorHAnsi" w:hAnsiTheme="minorHAnsi" w:cstheme="minorHAnsi"/>
                <w:color w:val="000000"/>
                <w:sz w:val="18"/>
                <w:szCs w:val="18"/>
                <w:lang w:val="es-BO" w:eastAsia="es-BO"/>
              </w:rPr>
              <w:t xml:space="preserve"> los precios unitarios por evento propuestos por el proponente (Anexo 1).</w:t>
            </w:r>
          </w:p>
        </w:tc>
        <w:tc>
          <w:tcPr>
            <w:tcW w:w="1984" w:type="dxa"/>
            <w:tcBorders>
              <w:top w:val="nil"/>
              <w:left w:val="nil"/>
              <w:bottom w:val="single" w:sz="4" w:space="0" w:color="auto"/>
              <w:right w:val="single" w:sz="4" w:space="0" w:color="auto"/>
            </w:tcBorders>
            <w:vAlign w:val="center"/>
            <w:hideMark/>
          </w:tcPr>
          <w:p w14:paraId="5DA6631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3350B1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4F7CDC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219ECD6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43B788E"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A718F73" w14:textId="77777777" w:rsidTr="00E07280">
        <w:trPr>
          <w:trHeight w:val="1668"/>
        </w:trPr>
        <w:tc>
          <w:tcPr>
            <w:tcW w:w="1408" w:type="dxa"/>
            <w:vMerge w:val="restart"/>
            <w:tcBorders>
              <w:top w:val="nil"/>
              <w:left w:val="single" w:sz="8" w:space="0" w:color="auto"/>
              <w:bottom w:val="single" w:sz="4" w:space="0" w:color="auto"/>
              <w:right w:val="single" w:sz="4" w:space="0" w:color="auto"/>
            </w:tcBorders>
            <w:shd w:val="clear" w:color="000000" w:fill="D5DFFF"/>
            <w:vAlign w:val="center"/>
            <w:hideMark/>
          </w:tcPr>
          <w:p w14:paraId="2DD42CAE"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Tipo de estudios requeridos</w:t>
            </w:r>
            <w:r w:rsidRPr="001D6DE9">
              <w:rPr>
                <w:rFonts w:asciiTheme="minorHAnsi" w:hAnsiTheme="minorHAnsi" w:cstheme="minorHAnsi"/>
                <w:b/>
                <w:bCs/>
                <w:color w:val="000000"/>
                <w:sz w:val="18"/>
                <w:szCs w:val="18"/>
                <w:lang w:val="es-BO" w:eastAsia="es-BO"/>
              </w:rPr>
              <w:br/>
              <w:t>(ver anexo detallado):</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shd w:val="clear" w:color="000000" w:fill="FFFFFF"/>
            <w:vAlign w:val="center"/>
            <w:hideMark/>
          </w:tcPr>
          <w:p w14:paraId="3FC2D438" w14:textId="458FC11F"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Incluye estudios de biopsias operatorias de diferentes órganos y sistemas, citología, estudios de inmunohistoquímica, biopsia por congelación y parafina entre otros, en base al anexo adjunto.</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b/>
                <w:bCs/>
                <w:color w:val="000000"/>
                <w:sz w:val="18"/>
                <w:szCs w:val="18"/>
                <w:lang w:val="es-BO" w:eastAsia="es-BO"/>
              </w:rPr>
              <w:t xml:space="preserve">La no </w:t>
            </w:r>
            <w:r w:rsidR="005D2934" w:rsidRPr="001D6DE9">
              <w:rPr>
                <w:rFonts w:asciiTheme="minorHAnsi" w:hAnsiTheme="minorHAnsi" w:cstheme="minorHAnsi"/>
                <w:b/>
                <w:bCs/>
                <w:color w:val="000000"/>
                <w:sz w:val="18"/>
                <w:szCs w:val="18"/>
                <w:lang w:val="es-BO" w:eastAsia="es-BO"/>
              </w:rPr>
              <w:t>realización</w:t>
            </w:r>
            <w:r w:rsidRPr="001D6DE9">
              <w:rPr>
                <w:rFonts w:asciiTheme="minorHAnsi" w:hAnsiTheme="minorHAnsi" w:cstheme="minorHAnsi"/>
                <w:b/>
                <w:bCs/>
                <w:color w:val="000000"/>
                <w:sz w:val="18"/>
                <w:szCs w:val="18"/>
                <w:lang w:val="es-BO" w:eastAsia="es-BO"/>
              </w:rPr>
              <w:t xml:space="preserve"> de alguno de los estudios en la lista adjunta, es INHABILITANTE</w:t>
            </w:r>
          </w:p>
        </w:tc>
        <w:tc>
          <w:tcPr>
            <w:tcW w:w="1984" w:type="dxa"/>
            <w:tcBorders>
              <w:top w:val="nil"/>
              <w:left w:val="nil"/>
              <w:bottom w:val="single" w:sz="4" w:space="0" w:color="auto"/>
              <w:right w:val="single" w:sz="4" w:space="0" w:color="auto"/>
            </w:tcBorders>
            <w:shd w:val="clear" w:color="000000" w:fill="FFFFFF"/>
            <w:vAlign w:val="center"/>
            <w:hideMark/>
          </w:tcPr>
          <w:p w14:paraId="30544D5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D28237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7E5D87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7AEECB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1CBC9A20"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9D261E6" w14:textId="77777777" w:rsidTr="00E07280">
        <w:trPr>
          <w:trHeight w:val="1620"/>
        </w:trPr>
        <w:tc>
          <w:tcPr>
            <w:tcW w:w="1408" w:type="dxa"/>
            <w:vMerge/>
            <w:tcBorders>
              <w:top w:val="nil"/>
              <w:left w:val="single" w:sz="8" w:space="0" w:color="auto"/>
              <w:bottom w:val="single" w:sz="4" w:space="0" w:color="auto"/>
              <w:right w:val="single" w:sz="4" w:space="0" w:color="auto"/>
            </w:tcBorders>
            <w:vAlign w:val="center"/>
            <w:hideMark/>
          </w:tcPr>
          <w:p w14:paraId="4198EFBE"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2332120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La realización de estudios o procedimientos que se encuentren fuera de contrato no podrán ser cancelados si es que no cuentan con autorización previa de la CSBP.</w:t>
            </w:r>
            <w:r w:rsidRPr="001D6DE9">
              <w:rPr>
                <w:rFonts w:asciiTheme="minorHAnsi" w:hAnsiTheme="minorHAnsi" w:cstheme="minorHAnsi"/>
                <w:color w:val="000000"/>
                <w:sz w:val="18"/>
                <w:szCs w:val="18"/>
                <w:lang w:val="es-BO" w:eastAsia="es-BO"/>
              </w:rPr>
              <w:br/>
              <w:t xml:space="preserve">Por lo </w:t>
            </w:r>
            <w:proofErr w:type="gramStart"/>
            <w:r w:rsidRPr="001D6DE9">
              <w:rPr>
                <w:rFonts w:asciiTheme="minorHAnsi" w:hAnsiTheme="minorHAnsi" w:cstheme="minorHAnsi"/>
                <w:color w:val="000000"/>
                <w:sz w:val="18"/>
                <w:szCs w:val="18"/>
                <w:lang w:val="es-BO" w:eastAsia="es-BO"/>
              </w:rPr>
              <w:t>que</w:t>
            </w:r>
            <w:proofErr w:type="gramEnd"/>
            <w:r w:rsidRPr="001D6DE9">
              <w:rPr>
                <w:rFonts w:asciiTheme="minorHAnsi" w:hAnsiTheme="minorHAnsi" w:cstheme="minorHAnsi"/>
                <w:color w:val="000000"/>
                <w:sz w:val="18"/>
                <w:szCs w:val="18"/>
                <w:lang w:val="es-BO" w:eastAsia="es-BO"/>
              </w:rPr>
              <w:t xml:space="preserve"> si se identifica una solicitud de este tipo, se debe comunicar inmediatamente al personal encargado de la CSBP para que se determine el proceso que debe seguir la solicitud.</w:t>
            </w:r>
          </w:p>
        </w:tc>
        <w:tc>
          <w:tcPr>
            <w:tcW w:w="1984" w:type="dxa"/>
            <w:tcBorders>
              <w:top w:val="nil"/>
              <w:left w:val="nil"/>
              <w:bottom w:val="single" w:sz="4" w:space="0" w:color="auto"/>
              <w:right w:val="single" w:sz="4" w:space="0" w:color="auto"/>
            </w:tcBorders>
            <w:vAlign w:val="center"/>
            <w:hideMark/>
          </w:tcPr>
          <w:p w14:paraId="52E9A33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827D35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AE49B2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0F22325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2DF20C66"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6AB1266C" w14:textId="77777777" w:rsidTr="00E07280">
        <w:trPr>
          <w:trHeight w:val="1272"/>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57027AE9"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 xml:space="preserve">Material e insumos </w:t>
            </w:r>
          </w:p>
        </w:tc>
        <w:tc>
          <w:tcPr>
            <w:tcW w:w="2977" w:type="dxa"/>
            <w:tcBorders>
              <w:top w:val="nil"/>
              <w:left w:val="nil"/>
              <w:bottom w:val="single" w:sz="4" w:space="0" w:color="auto"/>
              <w:right w:val="single" w:sz="4" w:space="0" w:color="auto"/>
            </w:tcBorders>
            <w:vAlign w:val="center"/>
            <w:hideMark/>
          </w:tcPr>
          <w:p w14:paraId="15322BF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El proveedor asume el costo de todos los materiales e insumos necesarios para la realización de los estudios y reportar los mismos.</w:t>
            </w:r>
          </w:p>
        </w:tc>
        <w:tc>
          <w:tcPr>
            <w:tcW w:w="1984" w:type="dxa"/>
            <w:tcBorders>
              <w:top w:val="nil"/>
              <w:left w:val="nil"/>
              <w:bottom w:val="single" w:sz="4" w:space="0" w:color="auto"/>
              <w:right w:val="single" w:sz="4" w:space="0" w:color="auto"/>
            </w:tcBorders>
            <w:vAlign w:val="center"/>
            <w:hideMark/>
          </w:tcPr>
          <w:p w14:paraId="40CE5F9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83676D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C7A763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311600D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342AD81A"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A77C93B" w14:textId="77777777" w:rsidTr="00E07280">
        <w:trPr>
          <w:trHeight w:val="576"/>
        </w:trPr>
        <w:tc>
          <w:tcPr>
            <w:tcW w:w="1408" w:type="dxa"/>
            <w:vMerge w:val="restart"/>
            <w:tcBorders>
              <w:top w:val="nil"/>
              <w:left w:val="single" w:sz="8" w:space="0" w:color="auto"/>
              <w:bottom w:val="single" w:sz="4" w:space="0" w:color="auto"/>
              <w:right w:val="single" w:sz="4" w:space="0" w:color="auto"/>
            </w:tcBorders>
            <w:shd w:val="clear" w:color="000000" w:fill="D5DFFF"/>
            <w:vAlign w:val="center"/>
            <w:hideMark/>
          </w:tcPr>
          <w:p w14:paraId="291BFA4B"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lastRenderedPageBreak/>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t>Entrega de Informes e Imágenes</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vAlign w:val="center"/>
            <w:hideMark/>
          </w:tcPr>
          <w:p w14:paraId="315DC8C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lastRenderedPageBreak/>
              <w:t xml:space="preserve">Los informes de los estudios realizados deben ser entregados en </w:t>
            </w:r>
            <w:r w:rsidRPr="001D6DE9">
              <w:rPr>
                <w:rFonts w:asciiTheme="minorHAnsi" w:hAnsiTheme="minorHAnsi" w:cstheme="minorHAnsi"/>
                <w:color w:val="000000"/>
                <w:sz w:val="18"/>
                <w:szCs w:val="18"/>
                <w:lang w:val="es-BO" w:eastAsia="es-BO"/>
              </w:rPr>
              <w:lastRenderedPageBreak/>
              <w:t xml:space="preserve">físico en dependencias de Historias Clínicas de la CSBP </w:t>
            </w:r>
          </w:p>
        </w:tc>
        <w:tc>
          <w:tcPr>
            <w:tcW w:w="1984" w:type="dxa"/>
            <w:tcBorders>
              <w:top w:val="nil"/>
              <w:left w:val="nil"/>
              <w:bottom w:val="single" w:sz="4" w:space="0" w:color="auto"/>
              <w:right w:val="single" w:sz="4" w:space="0" w:color="auto"/>
            </w:tcBorders>
            <w:vAlign w:val="center"/>
            <w:hideMark/>
          </w:tcPr>
          <w:p w14:paraId="75ECDA6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lastRenderedPageBreak/>
              <w:t> </w:t>
            </w:r>
          </w:p>
        </w:tc>
        <w:tc>
          <w:tcPr>
            <w:tcW w:w="851" w:type="dxa"/>
            <w:tcBorders>
              <w:top w:val="nil"/>
              <w:left w:val="nil"/>
              <w:bottom w:val="single" w:sz="4" w:space="0" w:color="auto"/>
              <w:right w:val="single" w:sz="4" w:space="0" w:color="auto"/>
            </w:tcBorders>
            <w:noWrap/>
            <w:vAlign w:val="bottom"/>
            <w:hideMark/>
          </w:tcPr>
          <w:p w14:paraId="1A83864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2C2F1C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BC29B5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3CF157B"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4C4DA634" w14:textId="77777777" w:rsidTr="00E07280">
        <w:trPr>
          <w:trHeight w:val="1272"/>
        </w:trPr>
        <w:tc>
          <w:tcPr>
            <w:tcW w:w="1408" w:type="dxa"/>
            <w:vMerge/>
            <w:tcBorders>
              <w:top w:val="nil"/>
              <w:left w:val="single" w:sz="8" w:space="0" w:color="auto"/>
              <w:bottom w:val="single" w:sz="4" w:space="0" w:color="auto"/>
              <w:right w:val="single" w:sz="4" w:space="0" w:color="auto"/>
            </w:tcBorders>
            <w:vAlign w:val="center"/>
            <w:hideMark/>
          </w:tcPr>
          <w:p w14:paraId="206FA318"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75D08E35" w14:textId="105AEDDA"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Además del documento físico, los informes deben ser </w:t>
            </w:r>
            <w:r w:rsidRPr="005D2934">
              <w:rPr>
                <w:rFonts w:asciiTheme="minorHAnsi" w:hAnsiTheme="minorHAnsi" w:cstheme="minorHAnsi"/>
                <w:color w:val="EE0000"/>
                <w:sz w:val="18"/>
                <w:szCs w:val="18"/>
                <w:lang w:val="es-BO" w:eastAsia="es-BO"/>
              </w:rPr>
              <w:t>ingresados</w:t>
            </w:r>
            <w:r w:rsidRPr="001D6DE9">
              <w:rPr>
                <w:rFonts w:asciiTheme="minorHAnsi" w:hAnsiTheme="minorHAnsi" w:cstheme="minorHAnsi"/>
                <w:color w:val="000000"/>
                <w:sz w:val="18"/>
                <w:szCs w:val="18"/>
                <w:lang w:val="es-BO" w:eastAsia="es-BO"/>
              </w:rPr>
              <w:t xml:space="preserve"> por el proveedor adjudicado, al Sistema Administrativo Médico Integrado (SAMI) de la CSBP, para lo cual debe garantizar conectividad a internet y un equipo de computación en consultorio/gabinete.</w:t>
            </w:r>
          </w:p>
        </w:tc>
        <w:tc>
          <w:tcPr>
            <w:tcW w:w="1984" w:type="dxa"/>
            <w:tcBorders>
              <w:top w:val="nil"/>
              <w:left w:val="nil"/>
              <w:bottom w:val="single" w:sz="4" w:space="0" w:color="auto"/>
              <w:right w:val="single" w:sz="4" w:space="0" w:color="auto"/>
            </w:tcBorders>
            <w:vAlign w:val="center"/>
            <w:hideMark/>
          </w:tcPr>
          <w:p w14:paraId="5CEC73D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7624472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8C9C94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203A9DA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3BEDDBF"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7B452282" w14:textId="77777777" w:rsidTr="00E07280">
        <w:trPr>
          <w:trHeight w:val="1380"/>
        </w:trPr>
        <w:tc>
          <w:tcPr>
            <w:tcW w:w="1408" w:type="dxa"/>
            <w:vMerge/>
            <w:tcBorders>
              <w:top w:val="nil"/>
              <w:left w:val="single" w:sz="8" w:space="0" w:color="auto"/>
              <w:bottom w:val="single" w:sz="4" w:space="0" w:color="auto"/>
              <w:right w:val="single" w:sz="4" w:space="0" w:color="auto"/>
            </w:tcBorders>
            <w:vAlign w:val="center"/>
            <w:hideMark/>
          </w:tcPr>
          <w:p w14:paraId="59EDED1C"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17AE2B4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En caso de requerirse, los estudios deben ser entregados en formato digital (CD, link web u otro).  </w:t>
            </w:r>
            <w:r w:rsidRPr="001D6DE9">
              <w:rPr>
                <w:rFonts w:asciiTheme="minorHAnsi" w:hAnsiTheme="minorHAnsi" w:cstheme="minorHAnsi"/>
                <w:color w:val="000000"/>
                <w:sz w:val="18"/>
                <w:szCs w:val="18"/>
                <w:lang w:val="es-BO" w:eastAsia="es-BO"/>
              </w:rPr>
              <w:br/>
              <w:t>Del mismo modo, se podrán requerir los tacos de las piezas en calidad de préstamo, con la debida autorización de la CSBP</w:t>
            </w:r>
          </w:p>
        </w:tc>
        <w:tc>
          <w:tcPr>
            <w:tcW w:w="1984" w:type="dxa"/>
            <w:tcBorders>
              <w:top w:val="nil"/>
              <w:left w:val="nil"/>
              <w:bottom w:val="single" w:sz="4" w:space="0" w:color="auto"/>
              <w:right w:val="single" w:sz="4" w:space="0" w:color="auto"/>
            </w:tcBorders>
            <w:vAlign w:val="center"/>
            <w:hideMark/>
          </w:tcPr>
          <w:p w14:paraId="0FC02AE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A3A920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4019DB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1D0B662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595A60EC"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506AD4C" w14:textId="77777777" w:rsidTr="00E07280">
        <w:trPr>
          <w:trHeight w:val="1236"/>
        </w:trPr>
        <w:tc>
          <w:tcPr>
            <w:tcW w:w="1408" w:type="dxa"/>
            <w:vMerge/>
            <w:tcBorders>
              <w:top w:val="nil"/>
              <w:left w:val="single" w:sz="8" w:space="0" w:color="auto"/>
              <w:bottom w:val="single" w:sz="4" w:space="0" w:color="auto"/>
              <w:right w:val="single" w:sz="4" w:space="0" w:color="auto"/>
            </w:tcBorders>
            <w:vAlign w:val="center"/>
            <w:hideMark/>
          </w:tcPr>
          <w:p w14:paraId="2649E132"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7B50FA5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Los informes de los estudios deben entregarse en un plazo no mayor a 72 horas. Tanto en físico como en formato digital en el sistema SAMI.</w:t>
            </w:r>
            <w:r w:rsidRPr="001D6DE9">
              <w:rPr>
                <w:rFonts w:asciiTheme="minorHAnsi" w:hAnsiTheme="minorHAnsi" w:cstheme="minorHAnsi"/>
                <w:color w:val="000000"/>
                <w:sz w:val="18"/>
                <w:szCs w:val="18"/>
                <w:lang w:val="es-BO" w:eastAsia="es-BO"/>
              </w:rPr>
              <w:br/>
              <w:t>El plazo podrá ser mayor en caso de estudios complejos especializados.</w:t>
            </w:r>
          </w:p>
        </w:tc>
        <w:tc>
          <w:tcPr>
            <w:tcW w:w="1984" w:type="dxa"/>
            <w:tcBorders>
              <w:top w:val="nil"/>
              <w:left w:val="nil"/>
              <w:bottom w:val="single" w:sz="4" w:space="0" w:color="auto"/>
              <w:right w:val="single" w:sz="4" w:space="0" w:color="auto"/>
            </w:tcBorders>
            <w:noWrap/>
            <w:vAlign w:val="center"/>
            <w:hideMark/>
          </w:tcPr>
          <w:p w14:paraId="6CA0471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BD386B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CE4A44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A7E0FC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1312288"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657F0526" w14:textId="77777777" w:rsidTr="00E07280">
        <w:trPr>
          <w:trHeight w:val="1320"/>
        </w:trPr>
        <w:tc>
          <w:tcPr>
            <w:tcW w:w="1408" w:type="dxa"/>
            <w:vMerge/>
            <w:tcBorders>
              <w:top w:val="nil"/>
              <w:left w:val="single" w:sz="8" w:space="0" w:color="auto"/>
              <w:bottom w:val="single" w:sz="4" w:space="0" w:color="auto"/>
              <w:right w:val="single" w:sz="4" w:space="0" w:color="auto"/>
            </w:tcBorders>
            <w:vAlign w:val="center"/>
            <w:hideMark/>
          </w:tcPr>
          <w:p w14:paraId="5C331A0B"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2F7B053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De manera excepcional, en caso de presentarse un hallazgo que represente una urgencia o emergencia puede entregarse un informe preliminar en línea, pero posteriormente se </w:t>
            </w:r>
            <w:proofErr w:type="gramStart"/>
            <w:r w:rsidRPr="001D6DE9">
              <w:rPr>
                <w:rFonts w:asciiTheme="minorHAnsi" w:hAnsiTheme="minorHAnsi" w:cstheme="minorHAnsi"/>
                <w:color w:val="000000"/>
                <w:sz w:val="18"/>
                <w:szCs w:val="18"/>
                <w:lang w:val="es-BO" w:eastAsia="es-BO"/>
              </w:rPr>
              <w:t>debe  regularizar</w:t>
            </w:r>
            <w:proofErr w:type="gramEnd"/>
            <w:r w:rsidRPr="001D6DE9">
              <w:rPr>
                <w:rFonts w:asciiTheme="minorHAnsi" w:hAnsiTheme="minorHAnsi" w:cstheme="minorHAnsi"/>
                <w:color w:val="000000"/>
                <w:sz w:val="18"/>
                <w:szCs w:val="18"/>
                <w:lang w:val="es-BO" w:eastAsia="es-BO"/>
              </w:rPr>
              <w:t xml:space="preserve"> por la vía formal en los plazos establecidos.</w:t>
            </w:r>
          </w:p>
        </w:tc>
        <w:tc>
          <w:tcPr>
            <w:tcW w:w="1984" w:type="dxa"/>
            <w:tcBorders>
              <w:top w:val="nil"/>
              <w:left w:val="nil"/>
              <w:bottom w:val="single" w:sz="4" w:space="0" w:color="auto"/>
              <w:right w:val="single" w:sz="4" w:space="0" w:color="auto"/>
            </w:tcBorders>
            <w:vAlign w:val="center"/>
            <w:hideMark/>
          </w:tcPr>
          <w:p w14:paraId="1D84EEE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FCE8D9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21A494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57ABCF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10B0B0E5"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40C63EC" w14:textId="77777777" w:rsidTr="00E07280">
        <w:trPr>
          <w:trHeight w:val="2055"/>
        </w:trPr>
        <w:tc>
          <w:tcPr>
            <w:tcW w:w="1408" w:type="dxa"/>
            <w:vMerge/>
            <w:tcBorders>
              <w:top w:val="nil"/>
              <w:left w:val="single" w:sz="8" w:space="0" w:color="auto"/>
              <w:bottom w:val="single" w:sz="4" w:space="0" w:color="auto"/>
              <w:right w:val="single" w:sz="4" w:space="0" w:color="auto"/>
            </w:tcBorders>
            <w:vAlign w:val="center"/>
            <w:hideMark/>
          </w:tcPr>
          <w:p w14:paraId="54F57957"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683CE61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En caso de hallazgos de patologías de “alarma”, comunicar al médico tratante los resultados de manera prioritaria o enviar los resultados del estudio de manera inmediata.</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t>En el caso de estudios de biopsias transoperatorias, el reporte preliminar debe comunicarse vía telefónica dentro de 30 minutos como máximo.</w:t>
            </w:r>
          </w:p>
        </w:tc>
        <w:tc>
          <w:tcPr>
            <w:tcW w:w="1984" w:type="dxa"/>
            <w:tcBorders>
              <w:top w:val="nil"/>
              <w:left w:val="nil"/>
              <w:bottom w:val="single" w:sz="4" w:space="0" w:color="auto"/>
              <w:right w:val="single" w:sz="4" w:space="0" w:color="auto"/>
            </w:tcBorders>
            <w:vAlign w:val="center"/>
            <w:hideMark/>
          </w:tcPr>
          <w:p w14:paraId="0353878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683F07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EAD8AB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62B015E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184617D1"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1077DB3" w14:textId="77777777" w:rsidTr="00E07280">
        <w:trPr>
          <w:trHeight w:val="576"/>
        </w:trPr>
        <w:tc>
          <w:tcPr>
            <w:tcW w:w="1408" w:type="dxa"/>
            <w:vMerge/>
            <w:tcBorders>
              <w:top w:val="nil"/>
              <w:left w:val="single" w:sz="8" w:space="0" w:color="auto"/>
              <w:bottom w:val="single" w:sz="4" w:space="0" w:color="auto"/>
              <w:right w:val="single" w:sz="4" w:space="0" w:color="auto"/>
            </w:tcBorders>
            <w:vAlign w:val="center"/>
            <w:hideMark/>
          </w:tcPr>
          <w:p w14:paraId="7A623B02"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257EB99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El proveedor debe correr con todo el gasto de papelería, </w:t>
            </w:r>
            <w:proofErr w:type="spellStart"/>
            <w:r w:rsidRPr="001D6DE9">
              <w:rPr>
                <w:rFonts w:asciiTheme="minorHAnsi" w:hAnsiTheme="minorHAnsi" w:cstheme="minorHAnsi"/>
                <w:color w:val="000000"/>
                <w:sz w:val="18"/>
                <w:szCs w:val="18"/>
                <w:lang w:val="es-BO" w:eastAsia="es-BO"/>
              </w:rPr>
              <w:t>CD´s</w:t>
            </w:r>
            <w:proofErr w:type="spellEnd"/>
            <w:r w:rsidRPr="001D6DE9">
              <w:rPr>
                <w:rFonts w:asciiTheme="minorHAnsi" w:hAnsiTheme="minorHAnsi" w:cstheme="minorHAnsi"/>
                <w:color w:val="000000"/>
                <w:sz w:val="18"/>
                <w:szCs w:val="18"/>
                <w:lang w:val="es-BO" w:eastAsia="es-BO"/>
              </w:rPr>
              <w:t xml:space="preserve"> y otros materiales de escritorio que precise para la prestación del servicio.</w:t>
            </w:r>
          </w:p>
        </w:tc>
        <w:tc>
          <w:tcPr>
            <w:tcW w:w="1984" w:type="dxa"/>
            <w:tcBorders>
              <w:top w:val="nil"/>
              <w:left w:val="nil"/>
              <w:bottom w:val="single" w:sz="4" w:space="0" w:color="auto"/>
              <w:right w:val="single" w:sz="4" w:space="0" w:color="auto"/>
            </w:tcBorders>
            <w:vAlign w:val="center"/>
            <w:hideMark/>
          </w:tcPr>
          <w:p w14:paraId="09A34F2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91FFE2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B6520F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31AE699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B149E3F"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6BFB0560" w14:textId="77777777" w:rsidTr="00E07280">
        <w:trPr>
          <w:trHeight w:val="1845"/>
        </w:trPr>
        <w:tc>
          <w:tcPr>
            <w:tcW w:w="1408" w:type="dxa"/>
            <w:vMerge w:val="restart"/>
            <w:tcBorders>
              <w:top w:val="nil"/>
              <w:left w:val="single" w:sz="8" w:space="0" w:color="auto"/>
              <w:bottom w:val="single" w:sz="4" w:space="0" w:color="auto"/>
              <w:right w:val="single" w:sz="4" w:space="0" w:color="auto"/>
            </w:tcBorders>
            <w:shd w:val="clear" w:color="000000" w:fill="D5DFFF"/>
            <w:vAlign w:val="center"/>
            <w:hideMark/>
          </w:tcPr>
          <w:p w14:paraId="076E1951"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lastRenderedPageBreak/>
              <w:t>Compromisos de calidad y responsabilidad:</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shd w:val="clear" w:color="000000" w:fill="FFFFFF"/>
            <w:vAlign w:val="center"/>
            <w:hideMark/>
          </w:tcPr>
          <w:p w14:paraId="25CDF16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1984" w:type="dxa"/>
            <w:tcBorders>
              <w:top w:val="nil"/>
              <w:left w:val="nil"/>
              <w:bottom w:val="single" w:sz="4" w:space="0" w:color="auto"/>
              <w:right w:val="single" w:sz="4" w:space="0" w:color="auto"/>
            </w:tcBorders>
            <w:shd w:val="clear" w:color="000000" w:fill="FFFFFF"/>
            <w:vAlign w:val="center"/>
            <w:hideMark/>
          </w:tcPr>
          <w:p w14:paraId="68B1A52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219824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7A72DE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5399413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39682909"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2E502494" w14:textId="77777777" w:rsidTr="00E07280">
        <w:trPr>
          <w:trHeight w:val="1140"/>
        </w:trPr>
        <w:tc>
          <w:tcPr>
            <w:tcW w:w="1408" w:type="dxa"/>
            <w:vMerge/>
            <w:tcBorders>
              <w:top w:val="nil"/>
              <w:left w:val="single" w:sz="8" w:space="0" w:color="auto"/>
              <w:bottom w:val="single" w:sz="4" w:space="0" w:color="auto"/>
              <w:right w:val="single" w:sz="4" w:space="0" w:color="auto"/>
            </w:tcBorders>
            <w:vAlign w:val="center"/>
            <w:hideMark/>
          </w:tcPr>
          <w:p w14:paraId="180A1C2E"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56E7BE3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Ante cualquier duda sobre la solicitud o indicaciones, se deberá contactar al médico tratante, para coordinar la correcta realización del estudio.</w:t>
            </w:r>
          </w:p>
        </w:tc>
        <w:tc>
          <w:tcPr>
            <w:tcW w:w="1984" w:type="dxa"/>
            <w:tcBorders>
              <w:top w:val="nil"/>
              <w:left w:val="nil"/>
              <w:bottom w:val="single" w:sz="4" w:space="0" w:color="auto"/>
              <w:right w:val="single" w:sz="4" w:space="0" w:color="auto"/>
            </w:tcBorders>
            <w:vAlign w:val="center"/>
            <w:hideMark/>
          </w:tcPr>
          <w:p w14:paraId="1378417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773EF5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5B0805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5F377C5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EAAECED"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754B895" w14:textId="77777777" w:rsidTr="00E07280">
        <w:trPr>
          <w:trHeight w:val="4692"/>
        </w:trPr>
        <w:tc>
          <w:tcPr>
            <w:tcW w:w="1408" w:type="dxa"/>
            <w:vMerge/>
            <w:tcBorders>
              <w:top w:val="nil"/>
              <w:left w:val="single" w:sz="8" w:space="0" w:color="auto"/>
              <w:bottom w:val="single" w:sz="4" w:space="0" w:color="auto"/>
              <w:right w:val="single" w:sz="4" w:space="0" w:color="auto"/>
            </w:tcBorders>
            <w:vAlign w:val="center"/>
            <w:hideMark/>
          </w:tcPr>
          <w:p w14:paraId="53980B92"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shd w:val="clear" w:color="000000" w:fill="FFFFFF"/>
            <w:vAlign w:val="center"/>
            <w:hideMark/>
          </w:tcPr>
          <w:p w14:paraId="0B00B6A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El informe del estudio de anatomía patológica en su estructura, debe contener:</w:t>
            </w:r>
            <w:r w:rsidRPr="001D6DE9">
              <w:rPr>
                <w:rFonts w:asciiTheme="minorHAnsi" w:hAnsiTheme="minorHAnsi" w:cstheme="minorHAnsi"/>
                <w:color w:val="000000"/>
                <w:sz w:val="18"/>
                <w:szCs w:val="18"/>
                <w:lang w:val="es-BO" w:eastAsia="es-BO"/>
              </w:rPr>
              <w:br/>
              <w:t>Fecha del estudio</w:t>
            </w:r>
            <w:r w:rsidRPr="001D6DE9">
              <w:rPr>
                <w:rFonts w:asciiTheme="minorHAnsi" w:hAnsiTheme="minorHAnsi" w:cstheme="minorHAnsi"/>
                <w:color w:val="000000"/>
                <w:sz w:val="18"/>
                <w:szCs w:val="18"/>
                <w:lang w:val="es-BO" w:eastAsia="es-BO"/>
              </w:rPr>
              <w:br/>
              <w:t>Datos del paciente (nombre, edad, matrícula)</w:t>
            </w:r>
            <w:r w:rsidRPr="001D6DE9">
              <w:rPr>
                <w:rFonts w:asciiTheme="minorHAnsi" w:hAnsiTheme="minorHAnsi" w:cstheme="minorHAnsi"/>
                <w:color w:val="000000"/>
                <w:sz w:val="18"/>
                <w:szCs w:val="18"/>
                <w:lang w:val="es-BO" w:eastAsia="es-BO"/>
              </w:rPr>
              <w:br/>
              <w:t>Profesional solicitante</w:t>
            </w:r>
            <w:r w:rsidRPr="001D6DE9">
              <w:rPr>
                <w:rFonts w:asciiTheme="minorHAnsi" w:hAnsiTheme="minorHAnsi" w:cstheme="minorHAnsi"/>
                <w:color w:val="000000"/>
                <w:sz w:val="18"/>
                <w:szCs w:val="18"/>
                <w:lang w:val="es-BO" w:eastAsia="es-BO"/>
              </w:rPr>
              <w:br/>
              <w:t>Tipo de estudio solicitado</w:t>
            </w:r>
            <w:r w:rsidRPr="001D6DE9">
              <w:rPr>
                <w:rFonts w:asciiTheme="minorHAnsi" w:hAnsiTheme="minorHAnsi" w:cstheme="minorHAnsi"/>
                <w:color w:val="000000"/>
                <w:sz w:val="18"/>
                <w:szCs w:val="18"/>
                <w:lang w:val="es-BO" w:eastAsia="es-BO"/>
              </w:rPr>
              <w:br/>
              <w:t>Estudio realizado</w:t>
            </w:r>
            <w:r w:rsidRPr="001D6DE9">
              <w:rPr>
                <w:rFonts w:asciiTheme="minorHAnsi" w:hAnsiTheme="minorHAnsi" w:cstheme="minorHAnsi"/>
                <w:color w:val="000000"/>
                <w:sz w:val="18"/>
                <w:szCs w:val="18"/>
                <w:lang w:val="es-BO" w:eastAsia="es-BO"/>
              </w:rPr>
              <w:br/>
              <w:t>Tipo de pieza o muestra</w:t>
            </w:r>
            <w:r w:rsidRPr="001D6DE9">
              <w:rPr>
                <w:rFonts w:asciiTheme="minorHAnsi" w:hAnsiTheme="minorHAnsi" w:cstheme="minorHAnsi"/>
                <w:color w:val="000000"/>
                <w:sz w:val="18"/>
                <w:szCs w:val="18"/>
                <w:lang w:val="es-BO" w:eastAsia="es-BO"/>
              </w:rPr>
              <w:br/>
              <w:t>Descripción macroscópica de los hallazgos</w:t>
            </w:r>
            <w:r w:rsidRPr="001D6DE9">
              <w:rPr>
                <w:rFonts w:asciiTheme="minorHAnsi" w:hAnsiTheme="minorHAnsi" w:cstheme="minorHAnsi"/>
                <w:color w:val="000000"/>
                <w:sz w:val="18"/>
                <w:szCs w:val="18"/>
                <w:lang w:val="es-BO" w:eastAsia="es-BO"/>
              </w:rPr>
              <w:br/>
              <w:t>Descripción microscópica de los hallazgos</w:t>
            </w:r>
            <w:r w:rsidRPr="001D6DE9">
              <w:rPr>
                <w:rFonts w:asciiTheme="minorHAnsi" w:hAnsiTheme="minorHAnsi" w:cstheme="minorHAnsi"/>
                <w:color w:val="000000"/>
                <w:sz w:val="18"/>
                <w:szCs w:val="18"/>
                <w:lang w:val="es-BO" w:eastAsia="es-BO"/>
              </w:rPr>
              <w:br/>
              <w:t>Conclusión e impresión diagnóstica con el nombre, la firma y sello del especialista que realizó el estudio.</w:t>
            </w:r>
            <w:r w:rsidRPr="001D6DE9">
              <w:rPr>
                <w:rFonts w:asciiTheme="minorHAnsi" w:hAnsiTheme="minorHAnsi" w:cstheme="minorHAnsi"/>
                <w:color w:val="000000"/>
                <w:sz w:val="18"/>
                <w:szCs w:val="18"/>
                <w:lang w:val="es-BO" w:eastAsia="es-BO"/>
              </w:rPr>
              <w:br/>
              <w:t>En casos necesarios, se deben adjuntar las imágenes del estudio.</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b/>
                <w:bCs/>
                <w:color w:val="000000"/>
                <w:sz w:val="18"/>
                <w:szCs w:val="18"/>
                <w:lang w:val="es-BO" w:eastAsia="es-BO"/>
              </w:rPr>
              <w:br/>
              <w:t>(Adjuntar modelo de informe de estudio, que contemple los puntos señalados arriba)</w:t>
            </w:r>
          </w:p>
        </w:tc>
        <w:tc>
          <w:tcPr>
            <w:tcW w:w="1984" w:type="dxa"/>
            <w:tcBorders>
              <w:top w:val="nil"/>
              <w:left w:val="nil"/>
              <w:bottom w:val="single" w:sz="4" w:space="0" w:color="auto"/>
              <w:right w:val="single" w:sz="4" w:space="0" w:color="auto"/>
            </w:tcBorders>
            <w:vAlign w:val="center"/>
            <w:hideMark/>
          </w:tcPr>
          <w:p w14:paraId="356C23F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0ACD23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10A2C4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0E51698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44A0954"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32BD45E" w14:textId="77777777" w:rsidTr="00E07280">
        <w:trPr>
          <w:trHeight w:val="288"/>
        </w:trPr>
        <w:tc>
          <w:tcPr>
            <w:tcW w:w="1408" w:type="dxa"/>
            <w:vMerge/>
            <w:tcBorders>
              <w:top w:val="nil"/>
              <w:left w:val="single" w:sz="8" w:space="0" w:color="auto"/>
              <w:bottom w:val="single" w:sz="4" w:space="0" w:color="auto"/>
              <w:right w:val="single" w:sz="4" w:space="0" w:color="auto"/>
            </w:tcBorders>
            <w:vAlign w:val="center"/>
            <w:hideMark/>
          </w:tcPr>
          <w:p w14:paraId="5839D02B"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3CF3E99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Mantener absoluta confidencialidad y reserva sobre los resultados.</w:t>
            </w:r>
          </w:p>
        </w:tc>
        <w:tc>
          <w:tcPr>
            <w:tcW w:w="1984" w:type="dxa"/>
            <w:tcBorders>
              <w:top w:val="nil"/>
              <w:left w:val="nil"/>
              <w:bottom w:val="single" w:sz="4" w:space="0" w:color="auto"/>
              <w:right w:val="single" w:sz="4" w:space="0" w:color="auto"/>
            </w:tcBorders>
            <w:vAlign w:val="center"/>
            <w:hideMark/>
          </w:tcPr>
          <w:p w14:paraId="7456571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2F5827D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3FDEB6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1F3BB48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50890258"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35F0F2EE" w14:textId="77777777" w:rsidTr="00E07280">
        <w:trPr>
          <w:trHeight w:val="1275"/>
        </w:trPr>
        <w:tc>
          <w:tcPr>
            <w:tcW w:w="1408" w:type="dxa"/>
            <w:vMerge/>
            <w:tcBorders>
              <w:top w:val="nil"/>
              <w:left w:val="single" w:sz="8" w:space="0" w:color="auto"/>
              <w:bottom w:val="single" w:sz="4" w:space="0" w:color="auto"/>
              <w:right w:val="single" w:sz="4" w:space="0" w:color="auto"/>
            </w:tcBorders>
            <w:vAlign w:val="center"/>
            <w:hideMark/>
          </w:tcPr>
          <w:p w14:paraId="337EF14B"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27FB873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No adelantar presunción diagnóstica o terapéutica al paciente o familiar, ni realizar comentarios no pertinentes o imprudentes, que puedan distorsionar la información objetiva del médico tratante</w:t>
            </w:r>
          </w:p>
        </w:tc>
        <w:tc>
          <w:tcPr>
            <w:tcW w:w="1984" w:type="dxa"/>
            <w:tcBorders>
              <w:top w:val="nil"/>
              <w:left w:val="nil"/>
              <w:bottom w:val="single" w:sz="4" w:space="0" w:color="auto"/>
              <w:right w:val="single" w:sz="4" w:space="0" w:color="auto"/>
            </w:tcBorders>
            <w:vAlign w:val="center"/>
            <w:hideMark/>
          </w:tcPr>
          <w:p w14:paraId="7780037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511603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6A601F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29A6399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8FC6664"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79EBBED1" w14:textId="77777777" w:rsidTr="00E07280">
        <w:trPr>
          <w:trHeight w:val="864"/>
        </w:trPr>
        <w:tc>
          <w:tcPr>
            <w:tcW w:w="1408" w:type="dxa"/>
            <w:vMerge/>
            <w:tcBorders>
              <w:top w:val="nil"/>
              <w:left w:val="single" w:sz="8" w:space="0" w:color="auto"/>
              <w:bottom w:val="single" w:sz="4" w:space="0" w:color="auto"/>
              <w:right w:val="single" w:sz="4" w:space="0" w:color="auto"/>
            </w:tcBorders>
            <w:vAlign w:val="center"/>
            <w:hideMark/>
          </w:tcPr>
          <w:p w14:paraId="77A45DD0"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shd w:val="clear" w:color="000000" w:fill="FFFFFF"/>
            <w:vAlign w:val="center"/>
            <w:hideMark/>
          </w:tcPr>
          <w:p w14:paraId="77AFEE1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No </w:t>
            </w:r>
            <w:proofErr w:type="spellStart"/>
            <w:r w:rsidRPr="001D6DE9">
              <w:rPr>
                <w:rFonts w:asciiTheme="minorHAnsi" w:hAnsiTheme="minorHAnsi" w:cstheme="minorHAnsi"/>
                <w:color w:val="000000"/>
                <w:sz w:val="18"/>
                <w:szCs w:val="18"/>
                <w:lang w:val="es-BO" w:eastAsia="es-BO"/>
              </w:rPr>
              <w:t>esta</w:t>
            </w:r>
            <w:proofErr w:type="spellEnd"/>
            <w:r w:rsidRPr="001D6DE9">
              <w:rPr>
                <w:rFonts w:asciiTheme="minorHAnsi" w:hAnsiTheme="minorHAnsi" w:cstheme="minorHAnsi"/>
                <w:color w:val="000000"/>
                <w:sz w:val="18"/>
                <w:szCs w:val="18"/>
                <w:lang w:val="es-BO" w:eastAsia="es-BO"/>
              </w:rPr>
              <w:t xml:space="preserve"> permitida la entrega de resultados o informes de manera directa a los pacientes, salvo alguna excepción que sea autorizada de forma escrita o verbal directa por alguna </w:t>
            </w:r>
            <w:proofErr w:type="gramStart"/>
            <w:r w:rsidRPr="001D6DE9">
              <w:rPr>
                <w:rFonts w:asciiTheme="minorHAnsi" w:hAnsiTheme="minorHAnsi" w:cstheme="minorHAnsi"/>
                <w:color w:val="000000"/>
                <w:sz w:val="18"/>
                <w:szCs w:val="18"/>
                <w:lang w:val="es-BO" w:eastAsia="es-BO"/>
              </w:rPr>
              <w:t>de  las</w:t>
            </w:r>
            <w:proofErr w:type="gramEnd"/>
            <w:r w:rsidRPr="001D6DE9">
              <w:rPr>
                <w:rFonts w:asciiTheme="minorHAnsi" w:hAnsiTheme="minorHAnsi" w:cstheme="minorHAnsi"/>
                <w:color w:val="000000"/>
                <w:sz w:val="18"/>
                <w:szCs w:val="18"/>
                <w:lang w:val="es-BO" w:eastAsia="es-BO"/>
              </w:rPr>
              <w:t xml:space="preserve"> Autoridades de la CSBP.</w:t>
            </w:r>
          </w:p>
        </w:tc>
        <w:tc>
          <w:tcPr>
            <w:tcW w:w="1984" w:type="dxa"/>
            <w:tcBorders>
              <w:top w:val="nil"/>
              <w:left w:val="nil"/>
              <w:bottom w:val="single" w:sz="4" w:space="0" w:color="auto"/>
              <w:right w:val="single" w:sz="4" w:space="0" w:color="auto"/>
            </w:tcBorders>
            <w:shd w:val="clear" w:color="000000" w:fill="FFFFFF"/>
            <w:vAlign w:val="center"/>
            <w:hideMark/>
          </w:tcPr>
          <w:p w14:paraId="334E008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2775E5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869F50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23EA292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93A3AB9"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76A9FBBB" w14:textId="77777777" w:rsidTr="00E07280">
        <w:trPr>
          <w:trHeight w:val="1488"/>
        </w:trPr>
        <w:tc>
          <w:tcPr>
            <w:tcW w:w="1408" w:type="dxa"/>
            <w:vMerge/>
            <w:tcBorders>
              <w:top w:val="nil"/>
              <w:left w:val="single" w:sz="8" w:space="0" w:color="auto"/>
              <w:bottom w:val="single" w:sz="4" w:space="0" w:color="auto"/>
              <w:right w:val="single" w:sz="4" w:space="0" w:color="auto"/>
            </w:tcBorders>
            <w:vAlign w:val="center"/>
            <w:hideMark/>
          </w:tcPr>
          <w:p w14:paraId="6404628B"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174549D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Otorgar un buen trato, cordial, amable y de calidad a los asegurados y personal de salud y administrativo de la CSBP.</w:t>
            </w:r>
            <w:r w:rsidRPr="001D6DE9">
              <w:rPr>
                <w:rFonts w:asciiTheme="minorHAnsi" w:hAnsiTheme="minorHAnsi" w:cstheme="minorHAnsi"/>
                <w:color w:val="000000"/>
                <w:sz w:val="18"/>
                <w:szCs w:val="18"/>
                <w:lang w:val="es-BO" w:eastAsia="es-BO"/>
              </w:rPr>
              <w:br/>
              <w:t>Brindar atención prioritaria a los asegurados de la CSBP, en los horarios determinados para el servicio.</w:t>
            </w:r>
          </w:p>
        </w:tc>
        <w:tc>
          <w:tcPr>
            <w:tcW w:w="1984" w:type="dxa"/>
            <w:tcBorders>
              <w:top w:val="nil"/>
              <w:left w:val="nil"/>
              <w:bottom w:val="single" w:sz="4" w:space="0" w:color="auto"/>
              <w:right w:val="single" w:sz="4" w:space="0" w:color="auto"/>
            </w:tcBorders>
            <w:vAlign w:val="center"/>
            <w:hideMark/>
          </w:tcPr>
          <w:p w14:paraId="582E5A5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054C1C3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3E3195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A4FCA4A"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72104EBF"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6DE1372" w14:textId="77777777" w:rsidTr="00E07280">
        <w:trPr>
          <w:trHeight w:val="864"/>
        </w:trPr>
        <w:tc>
          <w:tcPr>
            <w:tcW w:w="1408" w:type="dxa"/>
            <w:vMerge/>
            <w:tcBorders>
              <w:top w:val="nil"/>
              <w:left w:val="single" w:sz="8" w:space="0" w:color="auto"/>
              <w:bottom w:val="single" w:sz="4" w:space="0" w:color="auto"/>
              <w:right w:val="single" w:sz="4" w:space="0" w:color="auto"/>
            </w:tcBorders>
            <w:vAlign w:val="center"/>
            <w:hideMark/>
          </w:tcPr>
          <w:p w14:paraId="722B28FF"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7CD0A66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La CSBP puede solicitar la participación del médico patólogo de la empresa adjudicada, en juntas médicas de casos de alta complejidad o en casos de disyuntiva diagnostica, sin costo adicional para la institución.</w:t>
            </w:r>
          </w:p>
        </w:tc>
        <w:tc>
          <w:tcPr>
            <w:tcW w:w="1984" w:type="dxa"/>
            <w:tcBorders>
              <w:top w:val="nil"/>
              <w:left w:val="nil"/>
              <w:bottom w:val="single" w:sz="4" w:space="0" w:color="auto"/>
              <w:right w:val="single" w:sz="4" w:space="0" w:color="auto"/>
            </w:tcBorders>
            <w:vAlign w:val="center"/>
            <w:hideMark/>
          </w:tcPr>
          <w:p w14:paraId="6B8CFA0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A60264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75A9158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72ABF4E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49DEE403"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23F06B2" w14:textId="77777777" w:rsidTr="00E07280">
        <w:trPr>
          <w:trHeight w:val="1152"/>
        </w:trPr>
        <w:tc>
          <w:tcPr>
            <w:tcW w:w="1408" w:type="dxa"/>
            <w:vMerge/>
            <w:tcBorders>
              <w:top w:val="nil"/>
              <w:left w:val="single" w:sz="8" w:space="0" w:color="auto"/>
              <w:bottom w:val="single" w:sz="4" w:space="0" w:color="auto"/>
              <w:right w:val="single" w:sz="4" w:space="0" w:color="auto"/>
            </w:tcBorders>
            <w:vAlign w:val="center"/>
            <w:hideMark/>
          </w:tcPr>
          <w:p w14:paraId="109CB36A"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669BA96B"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Si los informes realizados resultan de una calidad insuficiente, según los criterios establecidos en normas y protocolos para la realización del diagnóstico, resultando en una limitación para que el profesional médico proceda a efectuar el diagnóstico. </w:t>
            </w:r>
            <w:r w:rsidRPr="001D6DE9">
              <w:rPr>
                <w:rFonts w:asciiTheme="minorHAnsi" w:hAnsiTheme="minorHAnsi" w:cstheme="minorHAnsi"/>
                <w:color w:val="000000"/>
                <w:sz w:val="18"/>
                <w:szCs w:val="18"/>
                <w:lang w:val="es-BO" w:eastAsia="es-BO"/>
              </w:rPr>
              <w:br/>
              <w:t>La CSBP podrá solicitar una nueva revisión e informe de la muestra sin un costo adicional.</w:t>
            </w:r>
          </w:p>
        </w:tc>
        <w:tc>
          <w:tcPr>
            <w:tcW w:w="1984" w:type="dxa"/>
            <w:tcBorders>
              <w:top w:val="nil"/>
              <w:left w:val="nil"/>
              <w:bottom w:val="single" w:sz="4" w:space="0" w:color="auto"/>
              <w:right w:val="single" w:sz="4" w:space="0" w:color="auto"/>
            </w:tcBorders>
            <w:noWrap/>
            <w:vAlign w:val="center"/>
            <w:hideMark/>
          </w:tcPr>
          <w:p w14:paraId="7CBF6BBF"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695849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410C2E42"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0B57638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329326AA"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65B8DCDD" w14:textId="77777777" w:rsidTr="00E07280">
        <w:trPr>
          <w:trHeight w:val="864"/>
        </w:trPr>
        <w:tc>
          <w:tcPr>
            <w:tcW w:w="1408" w:type="dxa"/>
            <w:vMerge/>
            <w:tcBorders>
              <w:top w:val="nil"/>
              <w:left w:val="single" w:sz="8" w:space="0" w:color="auto"/>
              <w:bottom w:val="single" w:sz="4" w:space="0" w:color="auto"/>
              <w:right w:val="single" w:sz="4" w:space="0" w:color="auto"/>
            </w:tcBorders>
            <w:vAlign w:val="center"/>
            <w:hideMark/>
          </w:tcPr>
          <w:p w14:paraId="56F0CAAE"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6E9C644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El proponente debe garantizar el mantenimiento preventivo y correctivo de todo su equipamiento por su cuenta y bajo su costo, de manera que no se interrumpa el servicio a ser prestado a la CSBP.</w:t>
            </w:r>
          </w:p>
        </w:tc>
        <w:tc>
          <w:tcPr>
            <w:tcW w:w="1984" w:type="dxa"/>
            <w:tcBorders>
              <w:top w:val="nil"/>
              <w:left w:val="nil"/>
              <w:bottom w:val="single" w:sz="4" w:space="0" w:color="auto"/>
              <w:right w:val="single" w:sz="4" w:space="0" w:color="auto"/>
            </w:tcBorders>
            <w:noWrap/>
            <w:vAlign w:val="center"/>
            <w:hideMark/>
          </w:tcPr>
          <w:p w14:paraId="00BEF2CD"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3875463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613781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33F39E1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2404C2FB"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E2FF195" w14:textId="77777777" w:rsidTr="00E07280">
        <w:trPr>
          <w:trHeight w:val="528"/>
        </w:trPr>
        <w:tc>
          <w:tcPr>
            <w:tcW w:w="1408" w:type="dxa"/>
            <w:vMerge/>
            <w:tcBorders>
              <w:top w:val="nil"/>
              <w:left w:val="single" w:sz="8" w:space="0" w:color="auto"/>
              <w:bottom w:val="single" w:sz="4" w:space="0" w:color="auto"/>
              <w:right w:val="single" w:sz="4" w:space="0" w:color="auto"/>
            </w:tcBorders>
            <w:vAlign w:val="center"/>
            <w:hideMark/>
          </w:tcPr>
          <w:p w14:paraId="7FFE07A3"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4F77F3FF"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En caso de que por algún motivo de fuerza mayor o caso fortuito el servicio sea interrumpido temporalmente de manera no programada, el proponente adjudicado debe garantizar a la CSBP la continuidad en la prestación del servicio de forma inmediata en un máximo  de 24 horas; con otro equipo de similares características a las adjudicadas o comprando servicios externos de otro proveedor externo que brinde servicios de similar calidad y que sea de aceptación de la CSBP (costo que será asumido por el proveedor).</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t xml:space="preserve">En caso de que el Proveedor contratado requiera suspender la atención de manera programada, debe ser por causas de fuerza mayor (ejemplo: Mantenimiento de equipo), deberá comunicar esta situación a Jefatura Médica mediante nota escrita </w:t>
            </w:r>
            <w:r w:rsidRPr="001D6DE9">
              <w:rPr>
                <w:rFonts w:asciiTheme="minorHAnsi" w:hAnsiTheme="minorHAnsi" w:cstheme="minorHAnsi"/>
                <w:color w:val="000000"/>
                <w:sz w:val="18"/>
                <w:szCs w:val="18"/>
                <w:lang w:val="es-BO" w:eastAsia="es-BO"/>
              </w:rPr>
              <w:lastRenderedPageBreak/>
              <w:t>con una antelación mínima de 2 semanas.</w:t>
            </w:r>
          </w:p>
        </w:tc>
        <w:tc>
          <w:tcPr>
            <w:tcW w:w="1984" w:type="dxa"/>
            <w:tcBorders>
              <w:top w:val="nil"/>
              <w:left w:val="nil"/>
              <w:bottom w:val="single" w:sz="4" w:space="0" w:color="auto"/>
              <w:right w:val="single" w:sz="4" w:space="0" w:color="auto"/>
            </w:tcBorders>
            <w:vAlign w:val="center"/>
            <w:hideMark/>
          </w:tcPr>
          <w:p w14:paraId="47D85A2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lastRenderedPageBreak/>
              <w:t> </w:t>
            </w:r>
          </w:p>
        </w:tc>
        <w:tc>
          <w:tcPr>
            <w:tcW w:w="851" w:type="dxa"/>
            <w:tcBorders>
              <w:top w:val="nil"/>
              <w:left w:val="nil"/>
              <w:bottom w:val="single" w:sz="4" w:space="0" w:color="auto"/>
              <w:right w:val="single" w:sz="4" w:space="0" w:color="auto"/>
            </w:tcBorders>
            <w:noWrap/>
            <w:vAlign w:val="bottom"/>
            <w:hideMark/>
          </w:tcPr>
          <w:p w14:paraId="5208305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F3331B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0A078849"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5E041895"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4FAAC80E" w14:textId="77777777" w:rsidTr="00E07280">
        <w:trPr>
          <w:trHeight w:val="576"/>
        </w:trPr>
        <w:tc>
          <w:tcPr>
            <w:tcW w:w="1408" w:type="dxa"/>
            <w:vMerge/>
            <w:tcBorders>
              <w:top w:val="nil"/>
              <w:left w:val="single" w:sz="8" w:space="0" w:color="auto"/>
              <w:bottom w:val="single" w:sz="4" w:space="0" w:color="auto"/>
              <w:right w:val="single" w:sz="4" w:space="0" w:color="auto"/>
            </w:tcBorders>
            <w:vAlign w:val="center"/>
            <w:hideMark/>
          </w:tcPr>
          <w:p w14:paraId="7053B8B8"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56E251A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Esta suspensión temporal programada del servicio no podrá extenderse por más de 15 días calendario, sujeto a penalidades para el proponente adjudicado.</w:t>
            </w:r>
          </w:p>
        </w:tc>
        <w:tc>
          <w:tcPr>
            <w:tcW w:w="1984" w:type="dxa"/>
            <w:tcBorders>
              <w:top w:val="nil"/>
              <w:left w:val="nil"/>
              <w:bottom w:val="single" w:sz="4" w:space="0" w:color="auto"/>
              <w:right w:val="single" w:sz="4" w:space="0" w:color="auto"/>
            </w:tcBorders>
            <w:noWrap/>
            <w:vAlign w:val="center"/>
            <w:hideMark/>
          </w:tcPr>
          <w:p w14:paraId="436308DF"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49583C5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59107E1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68C2556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25345D6"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BFF8546" w14:textId="77777777" w:rsidTr="00E07280">
        <w:trPr>
          <w:trHeight w:val="576"/>
        </w:trPr>
        <w:tc>
          <w:tcPr>
            <w:tcW w:w="1408" w:type="dxa"/>
            <w:vMerge/>
            <w:tcBorders>
              <w:top w:val="nil"/>
              <w:left w:val="single" w:sz="8" w:space="0" w:color="auto"/>
              <w:bottom w:val="single" w:sz="4" w:space="0" w:color="auto"/>
              <w:right w:val="single" w:sz="4" w:space="0" w:color="auto"/>
            </w:tcBorders>
            <w:vAlign w:val="center"/>
            <w:hideMark/>
          </w:tcPr>
          <w:p w14:paraId="65C9AC75"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noWrap/>
            <w:vAlign w:val="center"/>
            <w:hideMark/>
          </w:tcPr>
          <w:p w14:paraId="04EA0084"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La CSBP se reserva el derecho de auditar los servicios, informes y cumplimiento de condiciones.</w:t>
            </w:r>
          </w:p>
        </w:tc>
        <w:tc>
          <w:tcPr>
            <w:tcW w:w="1984" w:type="dxa"/>
            <w:tcBorders>
              <w:top w:val="nil"/>
              <w:left w:val="nil"/>
              <w:bottom w:val="single" w:sz="4" w:space="0" w:color="auto"/>
              <w:right w:val="single" w:sz="4" w:space="0" w:color="auto"/>
            </w:tcBorders>
            <w:noWrap/>
            <w:vAlign w:val="center"/>
            <w:hideMark/>
          </w:tcPr>
          <w:p w14:paraId="20226CAC"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3AFB61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6EA2FC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4137DCCE"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171E99D0"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748BA436" w14:textId="77777777" w:rsidTr="00E07280">
        <w:trPr>
          <w:trHeight w:val="4056"/>
        </w:trPr>
        <w:tc>
          <w:tcPr>
            <w:tcW w:w="1408" w:type="dxa"/>
            <w:vMerge w:val="restart"/>
            <w:tcBorders>
              <w:top w:val="nil"/>
              <w:left w:val="single" w:sz="8" w:space="0" w:color="auto"/>
              <w:bottom w:val="single" w:sz="4" w:space="0" w:color="auto"/>
              <w:right w:val="single" w:sz="4" w:space="0" w:color="auto"/>
            </w:tcBorders>
            <w:shd w:val="clear" w:color="000000" w:fill="D5DFFF"/>
            <w:vAlign w:val="center"/>
            <w:hideMark/>
          </w:tcPr>
          <w:p w14:paraId="64A8978F"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Multas por incumplimiento</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vAlign w:val="center"/>
            <w:hideMark/>
          </w:tcPr>
          <w:p w14:paraId="32CB2D9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Se aplicará una multa del 0.3% del monto mensual a pagarse, por cada falta o incumplimiento, según el siguiente detalle: </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t>• El incumplimiento del servicio, seguimiento de indicaciones médicas y realización de los estudios solicitados por la CSBP.</w:t>
            </w:r>
            <w:r w:rsidRPr="001D6DE9">
              <w:rPr>
                <w:rFonts w:asciiTheme="minorHAnsi" w:hAnsiTheme="minorHAnsi" w:cstheme="minorHAnsi"/>
                <w:color w:val="000000"/>
                <w:sz w:val="18"/>
                <w:szCs w:val="18"/>
                <w:lang w:val="es-BO" w:eastAsia="es-BO"/>
              </w:rPr>
              <w:br/>
              <w:t>• Cuando no registre los datos requeridos en nuestro sistema SAMI y expediente clínico físico  de acuerdo a formatos vigentes en la C.S.B.P.</w:t>
            </w:r>
            <w:r w:rsidRPr="001D6DE9">
              <w:rPr>
                <w:rFonts w:asciiTheme="minorHAnsi" w:hAnsiTheme="minorHAnsi" w:cstheme="minorHAnsi"/>
                <w:color w:val="000000"/>
                <w:sz w:val="18"/>
                <w:szCs w:val="18"/>
                <w:lang w:val="es-BO" w:eastAsia="es-BO"/>
              </w:rPr>
              <w:br/>
              <w:t>• Cuando la empresa adjudicada no restablezca dentro de las 24 horas el servicio por algún motivo  de fuerza mayor o caso fortuito este sea interrumpido temporalmente.</w:t>
            </w:r>
            <w:r w:rsidRPr="001D6DE9">
              <w:rPr>
                <w:rFonts w:asciiTheme="minorHAnsi" w:hAnsiTheme="minorHAnsi" w:cstheme="minorHAnsi"/>
                <w:color w:val="000000"/>
                <w:sz w:val="18"/>
                <w:szCs w:val="18"/>
                <w:lang w:val="es-BO" w:eastAsia="es-BO"/>
              </w:rPr>
              <w:br/>
              <w:t>• Cuando la suspensión temporal programada del servicio se extienda por más de 15 días calendario.</w:t>
            </w:r>
            <w:r w:rsidRPr="001D6DE9">
              <w:rPr>
                <w:rFonts w:asciiTheme="minorHAnsi" w:hAnsiTheme="minorHAnsi" w:cstheme="minorHAnsi"/>
                <w:color w:val="000000"/>
                <w:sz w:val="18"/>
                <w:szCs w:val="18"/>
                <w:lang w:val="es-BO" w:eastAsia="es-BO"/>
              </w:rPr>
              <w:br/>
              <w:t>• Incumplir con la confidencialidad sobre los resultados de nuestra población asegurada</w:t>
            </w:r>
          </w:p>
        </w:tc>
        <w:tc>
          <w:tcPr>
            <w:tcW w:w="1984" w:type="dxa"/>
            <w:tcBorders>
              <w:top w:val="nil"/>
              <w:left w:val="nil"/>
              <w:bottom w:val="single" w:sz="4" w:space="0" w:color="auto"/>
              <w:right w:val="single" w:sz="4" w:space="0" w:color="auto"/>
            </w:tcBorders>
            <w:noWrap/>
            <w:vAlign w:val="center"/>
            <w:hideMark/>
          </w:tcPr>
          <w:p w14:paraId="37A05E6F"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E538FB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06BDD6B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3BE420B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39C9248A"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5DEDB1C8" w14:textId="77777777" w:rsidTr="00E07280">
        <w:trPr>
          <w:trHeight w:val="1932"/>
        </w:trPr>
        <w:tc>
          <w:tcPr>
            <w:tcW w:w="1408" w:type="dxa"/>
            <w:vMerge/>
            <w:tcBorders>
              <w:top w:val="nil"/>
              <w:left w:val="single" w:sz="8" w:space="0" w:color="auto"/>
              <w:bottom w:val="single" w:sz="4" w:space="0" w:color="auto"/>
              <w:right w:val="single" w:sz="4" w:space="0" w:color="auto"/>
            </w:tcBorders>
            <w:vAlign w:val="center"/>
            <w:hideMark/>
          </w:tcPr>
          <w:p w14:paraId="2C27A2E8"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vAlign w:val="center"/>
            <w:hideMark/>
          </w:tcPr>
          <w:p w14:paraId="07A1585B"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No comunicar los hallazgos de alarma al médico tratante o al servicio, los resultados del estudio realizado.</w:t>
            </w:r>
            <w:r w:rsidRPr="001D6DE9">
              <w:rPr>
                <w:rFonts w:asciiTheme="minorHAnsi" w:hAnsiTheme="minorHAnsi" w:cstheme="minorHAnsi"/>
                <w:color w:val="000000"/>
                <w:sz w:val="18"/>
                <w:szCs w:val="18"/>
                <w:lang w:val="es-BO" w:eastAsia="es-BO"/>
              </w:rPr>
              <w:br/>
              <w:t>• Retraso en la entrega de resultados del informe del estudio de anatomía patológica a partir del primer día de retraso.</w:t>
            </w:r>
          </w:p>
        </w:tc>
        <w:tc>
          <w:tcPr>
            <w:tcW w:w="1984" w:type="dxa"/>
            <w:tcBorders>
              <w:top w:val="nil"/>
              <w:left w:val="nil"/>
              <w:bottom w:val="single" w:sz="4" w:space="0" w:color="auto"/>
              <w:right w:val="single" w:sz="4" w:space="0" w:color="auto"/>
            </w:tcBorders>
            <w:noWrap/>
            <w:vAlign w:val="center"/>
            <w:hideMark/>
          </w:tcPr>
          <w:p w14:paraId="53C745C4"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1ECC5E9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2154F63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5377248D"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1CC21D60"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276104A6" w14:textId="77777777" w:rsidTr="00E07280">
        <w:trPr>
          <w:trHeight w:val="2016"/>
        </w:trPr>
        <w:tc>
          <w:tcPr>
            <w:tcW w:w="1408" w:type="dxa"/>
            <w:vMerge/>
            <w:tcBorders>
              <w:top w:val="nil"/>
              <w:left w:val="single" w:sz="8" w:space="0" w:color="auto"/>
              <w:bottom w:val="single" w:sz="4" w:space="0" w:color="auto"/>
              <w:right w:val="single" w:sz="4" w:space="0" w:color="auto"/>
            </w:tcBorders>
            <w:vAlign w:val="center"/>
            <w:hideMark/>
          </w:tcPr>
          <w:p w14:paraId="02CA318F" w14:textId="77777777" w:rsidR="001D6DE9" w:rsidRPr="001D6DE9" w:rsidRDefault="001D6DE9" w:rsidP="001D6DE9">
            <w:pPr>
              <w:rPr>
                <w:rFonts w:asciiTheme="minorHAnsi" w:hAnsiTheme="minorHAnsi" w:cstheme="minorHAnsi"/>
                <w:b/>
                <w:bCs/>
                <w:color w:val="000000"/>
                <w:sz w:val="18"/>
                <w:szCs w:val="18"/>
                <w:lang w:val="es-BO" w:eastAsia="es-BO"/>
              </w:rPr>
            </w:pPr>
          </w:p>
        </w:tc>
        <w:tc>
          <w:tcPr>
            <w:tcW w:w="2977" w:type="dxa"/>
            <w:tcBorders>
              <w:top w:val="nil"/>
              <w:left w:val="nil"/>
              <w:bottom w:val="single" w:sz="4" w:space="0" w:color="auto"/>
              <w:right w:val="single" w:sz="4" w:space="0" w:color="auto"/>
            </w:tcBorders>
            <w:noWrap/>
            <w:vAlign w:val="center"/>
            <w:hideMark/>
          </w:tcPr>
          <w:p w14:paraId="21DBDDA5" w14:textId="77777777" w:rsidR="001D6DE9" w:rsidRPr="001D6DE9" w:rsidRDefault="001D6DE9" w:rsidP="001D6DE9">
            <w:pPr>
              <w:jc w:val="both"/>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En caso de incumplimiento injustificado del servicio por parte </w:t>
            </w:r>
            <w:proofErr w:type="gramStart"/>
            <w:r w:rsidRPr="001D6DE9">
              <w:rPr>
                <w:rFonts w:asciiTheme="minorHAnsi" w:hAnsiTheme="minorHAnsi" w:cstheme="minorHAnsi"/>
                <w:color w:val="000000"/>
                <w:sz w:val="18"/>
                <w:szCs w:val="18"/>
                <w:lang w:val="es-BO" w:eastAsia="es-BO"/>
              </w:rPr>
              <w:t>del  proveedor</w:t>
            </w:r>
            <w:proofErr w:type="gramEnd"/>
            <w:r w:rsidRPr="001D6DE9">
              <w:rPr>
                <w:rFonts w:asciiTheme="minorHAnsi" w:hAnsiTheme="minorHAnsi" w:cstheme="minorHAnsi"/>
                <w:color w:val="000000"/>
                <w:sz w:val="18"/>
                <w:szCs w:val="18"/>
                <w:lang w:val="es-BO" w:eastAsia="es-BO"/>
              </w:rPr>
              <w:t>, la CSBP podrá llevar a sus asegurados con otro Servicio similar y cobrar al profesional o servicio contratado la diferencia existente entre el monto pagado por la CSBP y el monto adjudicado.</w:t>
            </w:r>
          </w:p>
        </w:tc>
        <w:tc>
          <w:tcPr>
            <w:tcW w:w="1984" w:type="dxa"/>
            <w:tcBorders>
              <w:top w:val="nil"/>
              <w:left w:val="nil"/>
              <w:bottom w:val="single" w:sz="4" w:space="0" w:color="auto"/>
              <w:right w:val="single" w:sz="4" w:space="0" w:color="auto"/>
            </w:tcBorders>
            <w:noWrap/>
            <w:vAlign w:val="center"/>
            <w:hideMark/>
          </w:tcPr>
          <w:p w14:paraId="0AD2BA3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513FA8F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1241569C"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6FA45A7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0F2F5F20"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29338C0E" w14:textId="77777777" w:rsidTr="00E07280">
        <w:trPr>
          <w:trHeight w:val="2592"/>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4FFC2CB8" w14:textId="77777777" w:rsidR="001D6DE9" w:rsidRPr="001D6DE9" w:rsidRDefault="001D6DE9" w:rsidP="001D6DE9">
            <w:pPr>
              <w:spacing w:after="240"/>
              <w:jc w:val="cente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lastRenderedPageBreak/>
              <w:t>Forma de Pago</w:t>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r w:rsidRPr="001D6DE9">
              <w:rPr>
                <w:rFonts w:asciiTheme="minorHAnsi" w:hAnsiTheme="minorHAnsi" w:cstheme="minorHAnsi"/>
                <w:b/>
                <w:bCs/>
                <w:color w:val="000000"/>
                <w:sz w:val="18"/>
                <w:szCs w:val="18"/>
                <w:lang w:val="es-BO" w:eastAsia="es-BO"/>
              </w:rPr>
              <w:br/>
            </w:r>
          </w:p>
        </w:tc>
        <w:tc>
          <w:tcPr>
            <w:tcW w:w="2977" w:type="dxa"/>
            <w:tcBorders>
              <w:top w:val="nil"/>
              <w:left w:val="nil"/>
              <w:bottom w:val="single" w:sz="4" w:space="0" w:color="auto"/>
              <w:right w:val="single" w:sz="4" w:space="0" w:color="auto"/>
            </w:tcBorders>
            <w:vAlign w:val="center"/>
            <w:hideMark/>
          </w:tcPr>
          <w:p w14:paraId="184C7593"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Para que la CSBP proceda con la cancelación del servicio, el proveedor debe presentar en forma mensual las órdenes de estudios complementarios y detalle de los pacientes atendidos de acuerdo a formato de la CSBP. El fiscal de servicio revisará la documentación y tras su conformidad se solicitará la emisión de la factura correspondiente hasta el 20 de cada mes.</w:t>
            </w:r>
          </w:p>
        </w:tc>
        <w:tc>
          <w:tcPr>
            <w:tcW w:w="1984" w:type="dxa"/>
            <w:tcBorders>
              <w:top w:val="nil"/>
              <w:left w:val="nil"/>
              <w:bottom w:val="single" w:sz="4" w:space="0" w:color="auto"/>
              <w:right w:val="single" w:sz="4" w:space="0" w:color="auto"/>
            </w:tcBorders>
            <w:noWrap/>
            <w:vAlign w:val="center"/>
            <w:hideMark/>
          </w:tcPr>
          <w:p w14:paraId="48473D00"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noWrap/>
            <w:vAlign w:val="bottom"/>
            <w:hideMark/>
          </w:tcPr>
          <w:p w14:paraId="6FFC167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34F6E1E5"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7E44E20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33A056ED"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18B49B12" w14:textId="77777777" w:rsidTr="00E07280">
        <w:trPr>
          <w:trHeight w:val="1661"/>
        </w:trPr>
        <w:tc>
          <w:tcPr>
            <w:tcW w:w="1408" w:type="dxa"/>
            <w:tcBorders>
              <w:top w:val="nil"/>
              <w:left w:val="single" w:sz="8" w:space="0" w:color="auto"/>
              <w:bottom w:val="single" w:sz="4" w:space="0" w:color="auto"/>
              <w:right w:val="single" w:sz="4" w:space="0" w:color="auto"/>
            </w:tcBorders>
            <w:shd w:val="clear" w:color="000000" w:fill="D5DFFF"/>
            <w:vAlign w:val="center"/>
            <w:hideMark/>
          </w:tcPr>
          <w:p w14:paraId="3990B347" w14:textId="77777777" w:rsidR="001D6DE9" w:rsidRPr="001D6DE9" w:rsidRDefault="001D6DE9" w:rsidP="001D6DE9">
            <w:pP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Experiencia del servicio</w:t>
            </w:r>
            <w:r w:rsidRPr="001D6DE9">
              <w:rPr>
                <w:rFonts w:asciiTheme="minorHAnsi" w:hAnsiTheme="minorHAnsi" w:cstheme="minorHAnsi"/>
                <w:b/>
                <w:bCs/>
                <w:color w:val="000000"/>
                <w:sz w:val="18"/>
                <w:szCs w:val="18"/>
                <w:lang w:val="es-BO" w:eastAsia="es-BO"/>
              </w:rPr>
              <w:br/>
              <w:t>(Adjuntar documentación de respaldo)</w:t>
            </w:r>
          </w:p>
        </w:tc>
        <w:tc>
          <w:tcPr>
            <w:tcW w:w="2977" w:type="dxa"/>
            <w:tcBorders>
              <w:top w:val="nil"/>
              <w:left w:val="nil"/>
              <w:bottom w:val="single" w:sz="4" w:space="0" w:color="auto"/>
              <w:right w:val="single" w:sz="4" w:space="0" w:color="auto"/>
            </w:tcBorders>
            <w:vAlign w:val="center"/>
            <w:hideMark/>
          </w:tcPr>
          <w:p w14:paraId="7F3A7B7D" w14:textId="1456CF13"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Experiencia Mínima de dos (2) años brindando el serv</w:t>
            </w:r>
            <w:r w:rsidR="00064E8D">
              <w:rPr>
                <w:rFonts w:asciiTheme="minorHAnsi" w:hAnsiTheme="minorHAnsi" w:cstheme="minorHAnsi"/>
                <w:color w:val="000000"/>
                <w:sz w:val="18"/>
                <w:szCs w:val="18"/>
                <w:lang w:val="es-BO" w:eastAsia="es-BO"/>
              </w:rPr>
              <w:t>i</w:t>
            </w:r>
            <w:r w:rsidRPr="001D6DE9">
              <w:rPr>
                <w:rFonts w:asciiTheme="minorHAnsi" w:hAnsiTheme="minorHAnsi" w:cstheme="minorHAnsi"/>
                <w:color w:val="000000"/>
                <w:sz w:val="18"/>
                <w:szCs w:val="18"/>
                <w:lang w:val="es-BO" w:eastAsia="es-BO"/>
              </w:rPr>
              <w:t>cio de Anatomía Patológica a instituciones públicas, privadas o seguridad social (Presentar respaldos,: Certificados del servicio concluido; Actas de conformidad del Servicio u otro que respalde el cumplimiento del servicio a conformidad).</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b/>
                <w:bCs/>
                <w:color w:val="000000"/>
                <w:sz w:val="18"/>
                <w:szCs w:val="18"/>
                <w:lang w:val="es-BO" w:eastAsia="es-BO"/>
              </w:rPr>
              <w:t>Aclaraciones:</w:t>
            </w:r>
            <w:r w:rsidRPr="001D6DE9">
              <w:rPr>
                <w:rFonts w:asciiTheme="minorHAnsi" w:hAnsiTheme="minorHAnsi" w:cstheme="minorHAnsi"/>
                <w:color w:val="000000"/>
                <w:sz w:val="18"/>
                <w:szCs w:val="18"/>
                <w:lang w:val="es-BO" w:eastAsia="es-BO"/>
              </w:rPr>
              <w:br/>
              <w:t>En caso de presentarse como empresa, asociación o sociedad, la documentación deberá estar emitida a nombre de la misma.</w:t>
            </w:r>
            <w:r w:rsidRPr="001D6DE9">
              <w:rPr>
                <w:rFonts w:asciiTheme="minorHAnsi" w:hAnsiTheme="minorHAnsi" w:cstheme="minorHAnsi"/>
                <w:color w:val="000000"/>
                <w:sz w:val="18"/>
                <w:szCs w:val="18"/>
                <w:lang w:val="es-BO" w:eastAsia="es-BO"/>
              </w:rPr>
              <w:br/>
            </w:r>
            <w:r w:rsidRPr="001D6DE9">
              <w:rPr>
                <w:rFonts w:asciiTheme="minorHAnsi" w:hAnsiTheme="minorHAnsi" w:cstheme="minorHAnsi"/>
                <w:color w:val="000000"/>
                <w:sz w:val="18"/>
                <w:szCs w:val="18"/>
                <w:lang w:val="es-BO" w:eastAsia="es-BO"/>
              </w:rPr>
              <w:br/>
              <w:t>En caso de presentarse como profesional independiente, la documentación deberá estar emitida a nombre del postulante.</w:t>
            </w:r>
          </w:p>
        </w:tc>
        <w:tc>
          <w:tcPr>
            <w:tcW w:w="1984" w:type="dxa"/>
            <w:tcBorders>
              <w:top w:val="nil"/>
              <w:left w:val="nil"/>
              <w:bottom w:val="single" w:sz="4" w:space="0" w:color="auto"/>
              <w:right w:val="single" w:sz="4" w:space="0" w:color="auto"/>
            </w:tcBorders>
            <w:noWrap/>
            <w:vAlign w:val="bottom"/>
            <w:hideMark/>
          </w:tcPr>
          <w:p w14:paraId="01A05C4E" w14:textId="77777777" w:rsidR="001D6DE9" w:rsidRPr="001D6DE9" w:rsidRDefault="001D6DE9" w:rsidP="001D6DE9">
            <w:pPr>
              <w:jc w:val="cente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4" w:space="0" w:color="auto"/>
              <w:right w:val="single" w:sz="4" w:space="0" w:color="auto"/>
            </w:tcBorders>
            <w:shd w:val="clear" w:color="000000" w:fill="FFFFFF"/>
            <w:vAlign w:val="center"/>
            <w:hideMark/>
          </w:tcPr>
          <w:p w14:paraId="0001D36A" w14:textId="77777777" w:rsidR="001D6DE9" w:rsidRPr="001D6DE9" w:rsidRDefault="001D6DE9" w:rsidP="001D6DE9">
            <w:pP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 </w:t>
            </w:r>
          </w:p>
        </w:tc>
        <w:tc>
          <w:tcPr>
            <w:tcW w:w="850" w:type="dxa"/>
            <w:tcBorders>
              <w:top w:val="nil"/>
              <w:left w:val="nil"/>
              <w:bottom w:val="single" w:sz="4" w:space="0" w:color="auto"/>
              <w:right w:val="single" w:sz="4" w:space="0" w:color="auto"/>
            </w:tcBorders>
            <w:noWrap/>
            <w:vAlign w:val="bottom"/>
            <w:hideMark/>
          </w:tcPr>
          <w:p w14:paraId="61182A07"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4" w:space="0" w:color="auto"/>
              <w:right w:val="single" w:sz="8" w:space="0" w:color="auto"/>
            </w:tcBorders>
            <w:noWrap/>
            <w:vAlign w:val="bottom"/>
            <w:hideMark/>
          </w:tcPr>
          <w:p w14:paraId="77112D6F"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6908FBE6" w14:textId="77777777" w:rsidR="001D6DE9" w:rsidRPr="001D6DE9" w:rsidRDefault="001D6DE9" w:rsidP="001D6DE9">
            <w:pPr>
              <w:rPr>
                <w:rFonts w:asciiTheme="minorHAnsi" w:hAnsiTheme="minorHAnsi" w:cstheme="minorHAnsi"/>
                <w:sz w:val="18"/>
                <w:szCs w:val="18"/>
                <w:lang w:val="es-BO" w:eastAsia="es-BO"/>
              </w:rPr>
            </w:pPr>
          </w:p>
        </w:tc>
      </w:tr>
      <w:tr w:rsidR="001D6DE9" w:rsidRPr="00E07280" w14:paraId="067D9C2D" w14:textId="77777777" w:rsidTr="00E07280">
        <w:trPr>
          <w:trHeight w:val="1692"/>
        </w:trPr>
        <w:tc>
          <w:tcPr>
            <w:tcW w:w="1408" w:type="dxa"/>
            <w:tcBorders>
              <w:top w:val="nil"/>
              <w:left w:val="single" w:sz="8" w:space="0" w:color="auto"/>
              <w:bottom w:val="single" w:sz="8" w:space="0" w:color="auto"/>
              <w:right w:val="single" w:sz="4" w:space="0" w:color="auto"/>
            </w:tcBorders>
            <w:shd w:val="clear" w:color="000000" w:fill="D5DFFF"/>
            <w:vAlign w:val="center"/>
            <w:hideMark/>
          </w:tcPr>
          <w:p w14:paraId="63ADC652" w14:textId="77777777" w:rsidR="001D6DE9" w:rsidRPr="001D6DE9" w:rsidRDefault="001D6DE9" w:rsidP="001D6DE9">
            <w:pPr>
              <w:rPr>
                <w:rFonts w:asciiTheme="minorHAnsi" w:hAnsiTheme="minorHAnsi" w:cstheme="minorHAnsi"/>
                <w:b/>
                <w:bCs/>
                <w:color w:val="000000"/>
                <w:sz w:val="18"/>
                <w:szCs w:val="18"/>
                <w:lang w:val="es-BO" w:eastAsia="es-BO"/>
              </w:rPr>
            </w:pPr>
            <w:r w:rsidRPr="001D6DE9">
              <w:rPr>
                <w:rFonts w:asciiTheme="minorHAnsi" w:hAnsiTheme="minorHAnsi" w:cstheme="minorHAnsi"/>
                <w:b/>
                <w:bCs/>
                <w:color w:val="000000"/>
                <w:sz w:val="18"/>
                <w:szCs w:val="18"/>
                <w:lang w:val="es-BO" w:eastAsia="es-BO"/>
              </w:rPr>
              <w:t>Personal profesional requerido</w:t>
            </w:r>
          </w:p>
        </w:tc>
        <w:tc>
          <w:tcPr>
            <w:tcW w:w="2977" w:type="dxa"/>
            <w:tcBorders>
              <w:top w:val="nil"/>
              <w:left w:val="nil"/>
              <w:bottom w:val="single" w:sz="8" w:space="0" w:color="auto"/>
              <w:right w:val="single" w:sz="4" w:space="0" w:color="auto"/>
            </w:tcBorders>
            <w:vAlign w:val="center"/>
            <w:hideMark/>
          </w:tcPr>
          <w:p w14:paraId="1C9E2E41"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xml:space="preserve">Medico Anatomo </w:t>
            </w:r>
            <w:proofErr w:type="spellStart"/>
            <w:r w:rsidRPr="001D6DE9">
              <w:rPr>
                <w:rFonts w:asciiTheme="minorHAnsi" w:hAnsiTheme="minorHAnsi" w:cstheme="minorHAnsi"/>
                <w:color w:val="000000"/>
                <w:sz w:val="18"/>
                <w:szCs w:val="18"/>
                <w:lang w:val="es-BO" w:eastAsia="es-BO"/>
              </w:rPr>
              <w:t>Patologo</w:t>
            </w:r>
            <w:proofErr w:type="spellEnd"/>
            <w:r w:rsidRPr="001D6DE9">
              <w:rPr>
                <w:rFonts w:asciiTheme="minorHAnsi" w:hAnsiTheme="minorHAnsi" w:cstheme="minorHAnsi"/>
                <w:color w:val="000000"/>
                <w:sz w:val="18"/>
                <w:szCs w:val="18"/>
                <w:lang w:val="es-BO" w:eastAsia="es-BO"/>
              </w:rPr>
              <w:t xml:space="preserve"> con título en provisión nacional de Médico Cirujano y Título de Especialidad en Anatomía Patológica otorgado y/o revalidado por el Colegio Médico.</w:t>
            </w:r>
            <w:r w:rsidRPr="001D6DE9">
              <w:rPr>
                <w:rFonts w:asciiTheme="minorHAnsi" w:hAnsiTheme="minorHAnsi" w:cstheme="minorHAnsi"/>
                <w:color w:val="000000"/>
                <w:sz w:val="18"/>
                <w:szCs w:val="18"/>
                <w:lang w:val="es-BO" w:eastAsia="es-BO"/>
              </w:rPr>
              <w:br/>
              <w:t>El profesional debe acreditar experiencia profesional mínima de 18 meses (Presentar respaldos: Certificados de trabajo u otro documento que acredite la prestación del servicio a conformidad).</w:t>
            </w:r>
          </w:p>
        </w:tc>
        <w:tc>
          <w:tcPr>
            <w:tcW w:w="1984" w:type="dxa"/>
            <w:tcBorders>
              <w:top w:val="nil"/>
              <w:left w:val="nil"/>
              <w:bottom w:val="single" w:sz="8" w:space="0" w:color="auto"/>
              <w:right w:val="single" w:sz="4" w:space="0" w:color="auto"/>
            </w:tcBorders>
            <w:noWrap/>
            <w:vAlign w:val="bottom"/>
            <w:hideMark/>
          </w:tcPr>
          <w:p w14:paraId="7B612DC1" w14:textId="77777777" w:rsidR="001D6DE9" w:rsidRPr="001D6DE9" w:rsidRDefault="001D6DE9" w:rsidP="001D6DE9">
            <w:pPr>
              <w:jc w:val="cente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1" w:type="dxa"/>
            <w:tcBorders>
              <w:top w:val="nil"/>
              <w:left w:val="nil"/>
              <w:bottom w:val="single" w:sz="8" w:space="0" w:color="auto"/>
              <w:right w:val="single" w:sz="4" w:space="0" w:color="auto"/>
            </w:tcBorders>
            <w:noWrap/>
            <w:vAlign w:val="bottom"/>
            <w:hideMark/>
          </w:tcPr>
          <w:p w14:paraId="5A254384"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850" w:type="dxa"/>
            <w:tcBorders>
              <w:top w:val="nil"/>
              <w:left w:val="nil"/>
              <w:bottom w:val="single" w:sz="8" w:space="0" w:color="auto"/>
              <w:right w:val="single" w:sz="4" w:space="0" w:color="auto"/>
            </w:tcBorders>
            <w:noWrap/>
            <w:vAlign w:val="bottom"/>
            <w:hideMark/>
          </w:tcPr>
          <w:p w14:paraId="629C0946"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91" w:type="dxa"/>
            <w:tcBorders>
              <w:top w:val="nil"/>
              <w:left w:val="nil"/>
              <w:bottom w:val="single" w:sz="8" w:space="0" w:color="auto"/>
              <w:right w:val="single" w:sz="8" w:space="0" w:color="auto"/>
            </w:tcBorders>
            <w:noWrap/>
            <w:vAlign w:val="bottom"/>
            <w:hideMark/>
          </w:tcPr>
          <w:p w14:paraId="171CB8F8" w14:textId="77777777" w:rsidR="001D6DE9" w:rsidRPr="001D6DE9" w:rsidRDefault="001D6DE9" w:rsidP="001D6DE9">
            <w:pPr>
              <w:rPr>
                <w:rFonts w:asciiTheme="minorHAnsi" w:hAnsiTheme="minorHAnsi" w:cstheme="minorHAnsi"/>
                <w:color w:val="000000"/>
                <w:sz w:val="18"/>
                <w:szCs w:val="18"/>
                <w:lang w:val="es-BO" w:eastAsia="es-BO"/>
              </w:rPr>
            </w:pPr>
            <w:r w:rsidRPr="001D6DE9">
              <w:rPr>
                <w:rFonts w:asciiTheme="minorHAnsi" w:hAnsiTheme="minorHAnsi" w:cstheme="minorHAnsi"/>
                <w:color w:val="000000"/>
                <w:sz w:val="18"/>
                <w:szCs w:val="18"/>
                <w:lang w:val="es-BO" w:eastAsia="es-BO"/>
              </w:rPr>
              <w:t> </w:t>
            </w:r>
          </w:p>
        </w:tc>
        <w:tc>
          <w:tcPr>
            <w:tcW w:w="160" w:type="dxa"/>
            <w:vAlign w:val="center"/>
            <w:hideMark/>
          </w:tcPr>
          <w:p w14:paraId="43F0C335" w14:textId="77777777" w:rsidR="001D6DE9" w:rsidRPr="001D6DE9" w:rsidRDefault="001D6DE9" w:rsidP="001D6DE9">
            <w:pPr>
              <w:rPr>
                <w:rFonts w:asciiTheme="minorHAnsi" w:hAnsiTheme="minorHAnsi" w:cstheme="minorHAnsi"/>
                <w:sz w:val="18"/>
                <w:szCs w:val="18"/>
                <w:lang w:val="es-BO" w:eastAsia="es-BO"/>
              </w:rPr>
            </w:pP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2F34E12A" w14:textId="77777777" w:rsidR="00EB7347" w:rsidRDefault="00EB7347" w:rsidP="00B37567">
      <w:pPr>
        <w:spacing w:after="60"/>
        <w:jc w:val="center"/>
        <w:rPr>
          <w:rFonts w:asciiTheme="minorHAnsi" w:hAnsiTheme="minorHAnsi" w:cs="Arial"/>
          <w:b/>
          <w:bCs/>
          <w:color w:val="000000" w:themeColor="text1"/>
        </w:rPr>
      </w:pPr>
    </w:p>
    <w:p w14:paraId="5EFE2BB6" w14:textId="78713124"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09399F77"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65FDACC6"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23192E74" w14:textId="77777777" w:rsidR="00EB7347" w:rsidRDefault="00EB7347" w:rsidP="00B37567">
      <w:pPr>
        <w:spacing w:after="60"/>
        <w:jc w:val="center"/>
        <w:rPr>
          <w:rFonts w:asciiTheme="minorHAnsi" w:hAnsiTheme="minorHAnsi" w:cs="Arial"/>
          <w:b/>
          <w:bCs/>
          <w:color w:val="000000" w:themeColor="text1"/>
        </w:rPr>
      </w:pPr>
    </w:p>
    <w:p w14:paraId="0C970D25" w14:textId="77777777" w:rsidR="000B662C" w:rsidRDefault="000B662C" w:rsidP="00B37567">
      <w:pPr>
        <w:spacing w:after="60"/>
        <w:jc w:val="center"/>
        <w:rPr>
          <w:rFonts w:asciiTheme="minorHAnsi" w:hAnsiTheme="minorHAnsi" w:cs="Arial"/>
          <w:b/>
          <w:bCs/>
          <w:color w:val="000000" w:themeColor="text1"/>
        </w:rPr>
      </w:pPr>
    </w:p>
    <w:p w14:paraId="67D39110" w14:textId="77777777" w:rsidR="00EB7347" w:rsidRDefault="00EB7347"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7DCE49BC" w14:textId="77777777" w:rsidR="00E07280" w:rsidRDefault="00E0728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4FDA1E6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W w:w="0" w:type="auto"/>
        <w:tblCellMar>
          <w:left w:w="70" w:type="dxa"/>
          <w:right w:w="70" w:type="dxa"/>
        </w:tblCellMar>
        <w:tblLook w:val="04A0" w:firstRow="1" w:lastRow="0" w:firstColumn="1" w:lastColumn="0" w:noHBand="0" w:noVBand="1"/>
      </w:tblPr>
      <w:tblGrid>
        <w:gridCol w:w="377"/>
        <w:gridCol w:w="5320"/>
        <w:gridCol w:w="2025"/>
        <w:gridCol w:w="2181"/>
      </w:tblGrid>
      <w:tr w:rsidR="00E07280" w:rsidRPr="00E07280" w14:paraId="540DE7CB" w14:textId="77777777" w:rsidTr="00E07280">
        <w:trPr>
          <w:trHeight w:val="588"/>
        </w:trPr>
        <w:tc>
          <w:tcPr>
            <w:tcW w:w="0" w:type="auto"/>
            <w:tcBorders>
              <w:top w:val="single" w:sz="8" w:space="0" w:color="auto"/>
              <w:left w:val="single" w:sz="8" w:space="0" w:color="auto"/>
              <w:bottom w:val="single" w:sz="8" w:space="0" w:color="auto"/>
              <w:right w:val="nil"/>
            </w:tcBorders>
            <w:shd w:val="clear" w:color="000000" w:fill="D5DFFF"/>
            <w:vAlign w:val="center"/>
            <w:hideMark/>
          </w:tcPr>
          <w:p w14:paraId="3BB873A7" w14:textId="77777777" w:rsidR="00E07280" w:rsidRPr="00E07280" w:rsidRDefault="00E07280" w:rsidP="00E07280">
            <w:pPr>
              <w:rPr>
                <w:rFonts w:ascii="Aptos Narrow" w:hAnsi="Aptos Narrow"/>
                <w:b/>
                <w:bCs/>
                <w:color w:val="000000"/>
                <w:sz w:val="22"/>
                <w:szCs w:val="22"/>
                <w:lang w:val="es-BO" w:eastAsia="es-BO"/>
              </w:rPr>
            </w:pPr>
            <w:proofErr w:type="spellStart"/>
            <w:r w:rsidRPr="00E07280">
              <w:rPr>
                <w:rFonts w:ascii="Aptos Narrow" w:hAnsi="Aptos Narrow"/>
                <w:b/>
                <w:bCs/>
                <w:color w:val="000000"/>
                <w:sz w:val="22"/>
                <w:szCs w:val="22"/>
                <w:lang w:val="es-BO" w:eastAsia="es-BO"/>
              </w:rPr>
              <w:t>Nº</w:t>
            </w:r>
            <w:proofErr w:type="spellEnd"/>
          </w:p>
        </w:tc>
        <w:tc>
          <w:tcPr>
            <w:tcW w:w="0" w:type="auto"/>
            <w:tcBorders>
              <w:top w:val="single" w:sz="8" w:space="0" w:color="auto"/>
              <w:left w:val="single" w:sz="4" w:space="0" w:color="auto"/>
              <w:bottom w:val="single" w:sz="8" w:space="0" w:color="auto"/>
              <w:right w:val="single" w:sz="4" w:space="0" w:color="auto"/>
            </w:tcBorders>
            <w:shd w:val="clear" w:color="000000" w:fill="D5DFFF"/>
            <w:vAlign w:val="center"/>
            <w:hideMark/>
          </w:tcPr>
          <w:p w14:paraId="2E399E24" w14:textId="77777777" w:rsidR="00E07280" w:rsidRPr="00E07280" w:rsidRDefault="00E07280" w:rsidP="00E07280">
            <w:pPr>
              <w:rPr>
                <w:rFonts w:ascii="Aptos Narrow" w:hAnsi="Aptos Narrow"/>
                <w:b/>
                <w:bCs/>
                <w:color w:val="000000"/>
                <w:sz w:val="22"/>
                <w:szCs w:val="22"/>
                <w:lang w:val="es-BO" w:eastAsia="es-BO"/>
              </w:rPr>
            </w:pPr>
            <w:r w:rsidRPr="00E07280">
              <w:rPr>
                <w:rFonts w:ascii="Aptos Narrow" w:hAnsi="Aptos Narrow"/>
                <w:b/>
                <w:bCs/>
                <w:color w:val="000000"/>
                <w:sz w:val="22"/>
                <w:szCs w:val="22"/>
                <w:lang w:val="es-BO" w:eastAsia="es-BO"/>
              </w:rPr>
              <w:t>Estudios requeridos</w:t>
            </w:r>
          </w:p>
        </w:tc>
        <w:tc>
          <w:tcPr>
            <w:tcW w:w="0" w:type="auto"/>
            <w:tcBorders>
              <w:top w:val="single" w:sz="8" w:space="0" w:color="auto"/>
              <w:left w:val="nil"/>
              <w:bottom w:val="single" w:sz="8" w:space="0" w:color="auto"/>
              <w:right w:val="single" w:sz="4" w:space="0" w:color="auto"/>
            </w:tcBorders>
            <w:shd w:val="clear" w:color="000000" w:fill="D5DFFF"/>
            <w:vAlign w:val="center"/>
            <w:hideMark/>
          </w:tcPr>
          <w:p w14:paraId="7374A810" w14:textId="77777777" w:rsidR="00E07280" w:rsidRPr="00E07280" w:rsidRDefault="00E07280" w:rsidP="00E07280">
            <w:pPr>
              <w:rPr>
                <w:rFonts w:ascii="Aptos Narrow" w:hAnsi="Aptos Narrow"/>
                <w:b/>
                <w:bCs/>
                <w:color w:val="000000"/>
                <w:sz w:val="22"/>
                <w:szCs w:val="22"/>
                <w:lang w:val="es-BO" w:eastAsia="es-BO"/>
              </w:rPr>
            </w:pPr>
            <w:r w:rsidRPr="00E07280">
              <w:rPr>
                <w:rFonts w:ascii="Aptos Narrow" w:hAnsi="Aptos Narrow"/>
                <w:b/>
                <w:bCs/>
                <w:color w:val="000000"/>
                <w:sz w:val="22"/>
                <w:szCs w:val="22"/>
                <w:lang w:val="es-BO" w:eastAsia="es-BO"/>
              </w:rPr>
              <w:t>Monto fijo (300 Estudios)</w:t>
            </w:r>
            <w:r w:rsidRPr="00E07280">
              <w:rPr>
                <w:rFonts w:ascii="Aptos Narrow" w:hAnsi="Aptos Narrow"/>
                <w:b/>
                <w:bCs/>
                <w:color w:val="000000"/>
                <w:sz w:val="22"/>
                <w:szCs w:val="22"/>
                <w:lang w:val="es-BO" w:eastAsia="es-BO"/>
              </w:rPr>
              <w:br/>
              <w:t>Bs.</w:t>
            </w:r>
          </w:p>
        </w:tc>
        <w:tc>
          <w:tcPr>
            <w:tcW w:w="0" w:type="auto"/>
            <w:tcBorders>
              <w:top w:val="single" w:sz="8" w:space="0" w:color="auto"/>
              <w:left w:val="nil"/>
              <w:bottom w:val="single" w:sz="8" w:space="0" w:color="auto"/>
              <w:right w:val="single" w:sz="8" w:space="0" w:color="auto"/>
            </w:tcBorders>
            <w:shd w:val="clear" w:color="000000" w:fill="D5DFFF"/>
            <w:vAlign w:val="center"/>
            <w:hideMark/>
          </w:tcPr>
          <w:p w14:paraId="5D60579C" w14:textId="77777777" w:rsidR="00E07280" w:rsidRPr="00E07280" w:rsidRDefault="00E07280" w:rsidP="00E07280">
            <w:pPr>
              <w:rPr>
                <w:rFonts w:ascii="Aptos Narrow" w:hAnsi="Aptos Narrow"/>
                <w:b/>
                <w:bCs/>
                <w:color w:val="000000"/>
                <w:sz w:val="22"/>
                <w:szCs w:val="22"/>
                <w:lang w:val="es-BO" w:eastAsia="es-BO"/>
              </w:rPr>
            </w:pPr>
            <w:r w:rsidRPr="00E07280">
              <w:rPr>
                <w:rFonts w:ascii="Aptos Narrow" w:hAnsi="Aptos Narrow"/>
                <w:b/>
                <w:bCs/>
                <w:color w:val="000000"/>
                <w:sz w:val="22"/>
                <w:szCs w:val="22"/>
                <w:lang w:val="es-BO" w:eastAsia="es-BO"/>
              </w:rPr>
              <w:t>Precio Unitario (Por evento)</w:t>
            </w:r>
            <w:r w:rsidRPr="00E07280">
              <w:rPr>
                <w:rFonts w:ascii="Aptos Narrow" w:hAnsi="Aptos Narrow"/>
                <w:b/>
                <w:bCs/>
                <w:color w:val="000000"/>
                <w:sz w:val="22"/>
                <w:szCs w:val="22"/>
                <w:lang w:val="es-BO" w:eastAsia="es-BO"/>
              </w:rPr>
              <w:br/>
              <w:t>Bs.</w:t>
            </w:r>
          </w:p>
        </w:tc>
      </w:tr>
      <w:tr w:rsidR="00E07280" w:rsidRPr="00E07280" w14:paraId="3A78AF73"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48234B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w:t>
            </w:r>
          </w:p>
        </w:tc>
        <w:tc>
          <w:tcPr>
            <w:tcW w:w="0" w:type="auto"/>
            <w:tcBorders>
              <w:top w:val="nil"/>
              <w:left w:val="nil"/>
              <w:bottom w:val="single" w:sz="4" w:space="0" w:color="auto"/>
              <w:right w:val="single" w:sz="4" w:space="0" w:color="auto"/>
            </w:tcBorders>
            <w:vAlign w:val="center"/>
            <w:hideMark/>
          </w:tcPr>
          <w:p w14:paraId="022CD50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Amígdala Pieza operatoria</w:t>
            </w:r>
          </w:p>
        </w:tc>
        <w:tc>
          <w:tcPr>
            <w:tcW w:w="0" w:type="auto"/>
            <w:vMerge w:val="restart"/>
            <w:tcBorders>
              <w:top w:val="nil"/>
              <w:left w:val="single" w:sz="4" w:space="0" w:color="auto"/>
              <w:bottom w:val="single" w:sz="8" w:space="0" w:color="000000"/>
              <w:right w:val="single" w:sz="4" w:space="0" w:color="auto"/>
            </w:tcBorders>
            <w:shd w:val="clear" w:color="000000" w:fill="FFFFFF"/>
            <w:vAlign w:val="center"/>
            <w:hideMark/>
          </w:tcPr>
          <w:p w14:paraId="0CF630A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 </w:t>
            </w:r>
          </w:p>
        </w:tc>
        <w:tc>
          <w:tcPr>
            <w:tcW w:w="0" w:type="auto"/>
            <w:tcBorders>
              <w:top w:val="nil"/>
              <w:left w:val="nil"/>
              <w:bottom w:val="single" w:sz="4" w:space="0" w:color="auto"/>
              <w:right w:val="single" w:sz="8" w:space="0" w:color="auto"/>
            </w:tcBorders>
            <w:vAlign w:val="center"/>
            <w:hideMark/>
          </w:tcPr>
          <w:p w14:paraId="5BB499A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6D2EEF5"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2EF940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w:t>
            </w:r>
          </w:p>
        </w:tc>
        <w:tc>
          <w:tcPr>
            <w:tcW w:w="0" w:type="auto"/>
            <w:tcBorders>
              <w:top w:val="nil"/>
              <w:left w:val="nil"/>
              <w:bottom w:val="single" w:sz="4" w:space="0" w:color="auto"/>
              <w:right w:val="single" w:sz="4" w:space="0" w:color="auto"/>
            </w:tcBorders>
            <w:vAlign w:val="center"/>
            <w:hideMark/>
          </w:tcPr>
          <w:p w14:paraId="7C0E0AA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Adenoides Pieza operatoria</w:t>
            </w:r>
          </w:p>
        </w:tc>
        <w:tc>
          <w:tcPr>
            <w:tcW w:w="0" w:type="auto"/>
            <w:vMerge/>
            <w:tcBorders>
              <w:top w:val="nil"/>
              <w:left w:val="single" w:sz="4" w:space="0" w:color="auto"/>
              <w:bottom w:val="single" w:sz="8" w:space="0" w:color="000000"/>
              <w:right w:val="single" w:sz="4" w:space="0" w:color="auto"/>
            </w:tcBorders>
            <w:vAlign w:val="center"/>
            <w:hideMark/>
          </w:tcPr>
          <w:p w14:paraId="41BAD6F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7D6CF1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D985364"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5260BC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w:t>
            </w:r>
          </w:p>
        </w:tc>
        <w:tc>
          <w:tcPr>
            <w:tcW w:w="0" w:type="auto"/>
            <w:tcBorders>
              <w:top w:val="nil"/>
              <w:left w:val="nil"/>
              <w:bottom w:val="single" w:sz="4" w:space="0" w:color="auto"/>
              <w:right w:val="single" w:sz="4" w:space="0" w:color="auto"/>
            </w:tcBorders>
            <w:vAlign w:val="center"/>
            <w:hideMark/>
          </w:tcPr>
          <w:p w14:paraId="3F9F159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Adenoides Cepillado nasal</w:t>
            </w:r>
          </w:p>
        </w:tc>
        <w:tc>
          <w:tcPr>
            <w:tcW w:w="0" w:type="auto"/>
            <w:vMerge/>
            <w:tcBorders>
              <w:top w:val="nil"/>
              <w:left w:val="single" w:sz="4" w:space="0" w:color="auto"/>
              <w:bottom w:val="single" w:sz="8" w:space="0" w:color="000000"/>
              <w:right w:val="single" w:sz="4" w:space="0" w:color="auto"/>
            </w:tcBorders>
            <w:vAlign w:val="center"/>
            <w:hideMark/>
          </w:tcPr>
          <w:p w14:paraId="550CB14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2F8CB3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9B2A386"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7C42ACC"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w:t>
            </w:r>
          </w:p>
        </w:tc>
        <w:tc>
          <w:tcPr>
            <w:tcW w:w="0" w:type="auto"/>
            <w:tcBorders>
              <w:top w:val="nil"/>
              <w:left w:val="nil"/>
              <w:bottom w:val="single" w:sz="4" w:space="0" w:color="auto"/>
              <w:right w:val="single" w:sz="4" w:space="0" w:color="auto"/>
            </w:tcBorders>
            <w:vAlign w:val="center"/>
            <w:hideMark/>
          </w:tcPr>
          <w:p w14:paraId="1BAABD8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Adenoides Pólipos nasales</w:t>
            </w:r>
          </w:p>
        </w:tc>
        <w:tc>
          <w:tcPr>
            <w:tcW w:w="0" w:type="auto"/>
            <w:vMerge/>
            <w:tcBorders>
              <w:top w:val="nil"/>
              <w:left w:val="single" w:sz="4" w:space="0" w:color="auto"/>
              <w:bottom w:val="single" w:sz="8" w:space="0" w:color="000000"/>
              <w:right w:val="single" w:sz="4" w:space="0" w:color="auto"/>
            </w:tcBorders>
            <w:vAlign w:val="center"/>
            <w:hideMark/>
          </w:tcPr>
          <w:p w14:paraId="0035FA0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1C690E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1BE6F0C"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5382239"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w:t>
            </w:r>
          </w:p>
        </w:tc>
        <w:tc>
          <w:tcPr>
            <w:tcW w:w="0" w:type="auto"/>
            <w:tcBorders>
              <w:top w:val="nil"/>
              <w:left w:val="nil"/>
              <w:bottom w:val="single" w:sz="4" w:space="0" w:color="auto"/>
              <w:right w:val="single" w:sz="4" w:space="0" w:color="auto"/>
            </w:tcBorders>
            <w:vAlign w:val="center"/>
            <w:hideMark/>
          </w:tcPr>
          <w:p w14:paraId="1585B6A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Adenoides Cornetes</w:t>
            </w:r>
          </w:p>
        </w:tc>
        <w:tc>
          <w:tcPr>
            <w:tcW w:w="0" w:type="auto"/>
            <w:vMerge/>
            <w:tcBorders>
              <w:top w:val="nil"/>
              <w:left w:val="single" w:sz="4" w:space="0" w:color="auto"/>
              <w:bottom w:val="single" w:sz="8" w:space="0" w:color="000000"/>
              <w:right w:val="single" w:sz="4" w:space="0" w:color="auto"/>
            </w:tcBorders>
            <w:vAlign w:val="center"/>
            <w:hideMark/>
          </w:tcPr>
          <w:p w14:paraId="45BE001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517164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C0B858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1B6DD4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w:t>
            </w:r>
          </w:p>
        </w:tc>
        <w:tc>
          <w:tcPr>
            <w:tcW w:w="0" w:type="auto"/>
            <w:tcBorders>
              <w:top w:val="nil"/>
              <w:left w:val="nil"/>
              <w:bottom w:val="single" w:sz="4" w:space="0" w:color="auto"/>
              <w:right w:val="single" w:sz="4" w:space="0" w:color="auto"/>
            </w:tcBorders>
            <w:vAlign w:val="center"/>
            <w:hideMark/>
          </w:tcPr>
          <w:p w14:paraId="5F52BB7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Apéndice Pieza operatoria</w:t>
            </w:r>
          </w:p>
        </w:tc>
        <w:tc>
          <w:tcPr>
            <w:tcW w:w="0" w:type="auto"/>
            <w:vMerge/>
            <w:tcBorders>
              <w:top w:val="nil"/>
              <w:left w:val="single" w:sz="4" w:space="0" w:color="auto"/>
              <w:bottom w:val="single" w:sz="8" w:space="0" w:color="000000"/>
              <w:right w:val="single" w:sz="4" w:space="0" w:color="auto"/>
            </w:tcBorders>
            <w:vAlign w:val="center"/>
            <w:hideMark/>
          </w:tcPr>
          <w:p w14:paraId="03EDAAB4"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FBA604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FA3DDCF"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210ED68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w:t>
            </w:r>
          </w:p>
        </w:tc>
        <w:tc>
          <w:tcPr>
            <w:tcW w:w="0" w:type="auto"/>
            <w:tcBorders>
              <w:top w:val="nil"/>
              <w:left w:val="nil"/>
              <w:bottom w:val="single" w:sz="4" w:space="0" w:color="auto"/>
              <w:right w:val="single" w:sz="4" w:space="0" w:color="auto"/>
            </w:tcBorders>
            <w:vAlign w:val="center"/>
            <w:hideMark/>
          </w:tcPr>
          <w:p w14:paraId="5147BE6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Apéndice Pieza operatoria por C.A.</w:t>
            </w:r>
          </w:p>
        </w:tc>
        <w:tc>
          <w:tcPr>
            <w:tcW w:w="0" w:type="auto"/>
            <w:vMerge/>
            <w:tcBorders>
              <w:top w:val="nil"/>
              <w:left w:val="single" w:sz="4" w:space="0" w:color="auto"/>
              <w:bottom w:val="single" w:sz="8" w:space="0" w:color="000000"/>
              <w:right w:val="single" w:sz="4" w:space="0" w:color="auto"/>
            </w:tcBorders>
            <w:vAlign w:val="center"/>
            <w:hideMark/>
          </w:tcPr>
          <w:p w14:paraId="486016F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95EA9C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24FC293"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C810F9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w:t>
            </w:r>
          </w:p>
        </w:tc>
        <w:tc>
          <w:tcPr>
            <w:tcW w:w="0" w:type="auto"/>
            <w:tcBorders>
              <w:top w:val="nil"/>
              <w:left w:val="nil"/>
              <w:bottom w:val="single" w:sz="4" w:space="0" w:color="auto"/>
              <w:right w:val="single" w:sz="4" w:space="0" w:color="auto"/>
            </w:tcBorders>
            <w:vAlign w:val="center"/>
            <w:hideMark/>
          </w:tcPr>
          <w:p w14:paraId="3E40C37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Biopsia por Aspiración</w:t>
            </w:r>
          </w:p>
        </w:tc>
        <w:tc>
          <w:tcPr>
            <w:tcW w:w="0" w:type="auto"/>
            <w:vMerge/>
            <w:tcBorders>
              <w:top w:val="nil"/>
              <w:left w:val="single" w:sz="4" w:space="0" w:color="auto"/>
              <w:bottom w:val="single" w:sz="8" w:space="0" w:color="000000"/>
              <w:right w:val="single" w:sz="4" w:space="0" w:color="auto"/>
            </w:tcBorders>
            <w:vAlign w:val="center"/>
            <w:hideMark/>
          </w:tcPr>
          <w:p w14:paraId="5597865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10AB1B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76D6B01"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8E82AC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w:t>
            </w:r>
          </w:p>
        </w:tc>
        <w:tc>
          <w:tcPr>
            <w:tcW w:w="0" w:type="auto"/>
            <w:tcBorders>
              <w:top w:val="nil"/>
              <w:left w:val="nil"/>
              <w:bottom w:val="single" w:sz="4" w:space="0" w:color="auto"/>
              <w:right w:val="single" w:sz="4" w:space="0" w:color="auto"/>
            </w:tcBorders>
            <w:vAlign w:val="center"/>
            <w:hideMark/>
          </w:tcPr>
          <w:p w14:paraId="0DBD5EE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Cerebro Biopsia</w:t>
            </w:r>
          </w:p>
        </w:tc>
        <w:tc>
          <w:tcPr>
            <w:tcW w:w="0" w:type="auto"/>
            <w:vMerge/>
            <w:tcBorders>
              <w:top w:val="nil"/>
              <w:left w:val="single" w:sz="4" w:space="0" w:color="auto"/>
              <w:bottom w:val="single" w:sz="8" w:space="0" w:color="000000"/>
              <w:right w:val="single" w:sz="4" w:space="0" w:color="auto"/>
            </w:tcBorders>
            <w:vAlign w:val="center"/>
            <w:hideMark/>
          </w:tcPr>
          <w:p w14:paraId="34ED6E4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3AD38E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FCCEA28"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BAF0B3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10</w:t>
            </w:r>
          </w:p>
        </w:tc>
        <w:tc>
          <w:tcPr>
            <w:tcW w:w="0" w:type="auto"/>
            <w:tcBorders>
              <w:top w:val="nil"/>
              <w:left w:val="nil"/>
              <w:bottom w:val="single" w:sz="4" w:space="0" w:color="auto"/>
              <w:right w:val="single" w:sz="4" w:space="0" w:color="auto"/>
            </w:tcBorders>
            <w:vAlign w:val="center"/>
            <w:hideMark/>
          </w:tcPr>
          <w:p w14:paraId="454CF3C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Cerebro Tumorectomía</w:t>
            </w:r>
          </w:p>
        </w:tc>
        <w:tc>
          <w:tcPr>
            <w:tcW w:w="0" w:type="auto"/>
            <w:vMerge/>
            <w:tcBorders>
              <w:top w:val="nil"/>
              <w:left w:val="single" w:sz="4" w:space="0" w:color="auto"/>
              <w:bottom w:val="single" w:sz="8" w:space="0" w:color="000000"/>
              <w:right w:val="single" w:sz="4" w:space="0" w:color="auto"/>
            </w:tcBorders>
            <w:vAlign w:val="center"/>
            <w:hideMark/>
          </w:tcPr>
          <w:p w14:paraId="3431BE4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35CF26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66E500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33FE0F8"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11</w:t>
            </w:r>
          </w:p>
        </w:tc>
        <w:tc>
          <w:tcPr>
            <w:tcW w:w="0" w:type="auto"/>
            <w:tcBorders>
              <w:top w:val="nil"/>
              <w:left w:val="nil"/>
              <w:bottom w:val="single" w:sz="4" w:space="0" w:color="auto"/>
              <w:right w:val="single" w:sz="4" w:space="0" w:color="auto"/>
            </w:tcBorders>
            <w:vAlign w:val="center"/>
            <w:hideMark/>
          </w:tcPr>
          <w:p w14:paraId="44A634C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Esófago Biopsia</w:t>
            </w:r>
          </w:p>
        </w:tc>
        <w:tc>
          <w:tcPr>
            <w:tcW w:w="0" w:type="auto"/>
            <w:vMerge/>
            <w:tcBorders>
              <w:top w:val="nil"/>
              <w:left w:val="single" w:sz="4" w:space="0" w:color="auto"/>
              <w:bottom w:val="single" w:sz="8" w:space="0" w:color="000000"/>
              <w:right w:val="single" w:sz="4" w:space="0" w:color="auto"/>
            </w:tcBorders>
            <w:vAlign w:val="center"/>
            <w:hideMark/>
          </w:tcPr>
          <w:p w14:paraId="37448AD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B8F604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BBA167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100DF27"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12</w:t>
            </w:r>
          </w:p>
        </w:tc>
        <w:tc>
          <w:tcPr>
            <w:tcW w:w="0" w:type="auto"/>
            <w:tcBorders>
              <w:top w:val="nil"/>
              <w:left w:val="nil"/>
              <w:bottom w:val="single" w:sz="4" w:space="0" w:color="auto"/>
              <w:right w:val="single" w:sz="4" w:space="0" w:color="auto"/>
            </w:tcBorders>
            <w:vAlign w:val="center"/>
            <w:hideMark/>
          </w:tcPr>
          <w:p w14:paraId="497DC75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Estómago Biopsia (Biopsia Gástrica)</w:t>
            </w:r>
          </w:p>
        </w:tc>
        <w:tc>
          <w:tcPr>
            <w:tcW w:w="0" w:type="auto"/>
            <w:vMerge/>
            <w:tcBorders>
              <w:top w:val="nil"/>
              <w:left w:val="single" w:sz="4" w:space="0" w:color="auto"/>
              <w:bottom w:val="single" w:sz="8" w:space="0" w:color="000000"/>
              <w:right w:val="single" w:sz="4" w:space="0" w:color="auto"/>
            </w:tcBorders>
            <w:vAlign w:val="center"/>
            <w:hideMark/>
          </w:tcPr>
          <w:p w14:paraId="79561FB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80B7CA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E26E489"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5CFCC08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13</w:t>
            </w:r>
          </w:p>
        </w:tc>
        <w:tc>
          <w:tcPr>
            <w:tcW w:w="0" w:type="auto"/>
            <w:tcBorders>
              <w:top w:val="nil"/>
              <w:left w:val="nil"/>
              <w:bottom w:val="single" w:sz="4" w:space="0" w:color="auto"/>
              <w:right w:val="single" w:sz="4" w:space="0" w:color="auto"/>
            </w:tcBorders>
            <w:vAlign w:val="center"/>
            <w:hideMark/>
          </w:tcPr>
          <w:p w14:paraId="6773BBA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Estómago Gastrectomía parcial</w:t>
            </w:r>
          </w:p>
        </w:tc>
        <w:tc>
          <w:tcPr>
            <w:tcW w:w="0" w:type="auto"/>
            <w:vMerge/>
            <w:tcBorders>
              <w:top w:val="nil"/>
              <w:left w:val="single" w:sz="4" w:space="0" w:color="auto"/>
              <w:bottom w:val="single" w:sz="8" w:space="0" w:color="000000"/>
              <w:right w:val="single" w:sz="4" w:space="0" w:color="auto"/>
            </w:tcBorders>
            <w:vAlign w:val="center"/>
            <w:hideMark/>
          </w:tcPr>
          <w:p w14:paraId="5DF3257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3F08B9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F2017D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51A31B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14</w:t>
            </w:r>
          </w:p>
        </w:tc>
        <w:tc>
          <w:tcPr>
            <w:tcW w:w="0" w:type="auto"/>
            <w:tcBorders>
              <w:top w:val="nil"/>
              <w:left w:val="nil"/>
              <w:bottom w:val="single" w:sz="4" w:space="0" w:color="auto"/>
              <w:right w:val="single" w:sz="4" w:space="0" w:color="auto"/>
            </w:tcBorders>
            <w:vAlign w:val="center"/>
            <w:hideMark/>
          </w:tcPr>
          <w:p w14:paraId="18F1FA1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Estómago Gastrectomía total</w:t>
            </w:r>
          </w:p>
        </w:tc>
        <w:tc>
          <w:tcPr>
            <w:tcW w:w="0" w:type="auto"/>
            <w:vMerge/>
            <w:tcBorders>
              <w:top w:val="nil"/>
              <w:left w:val="single" w:sz="4" w:space="0" w:color="auto"/>
              <w:bottom w:val="single" w:sz="8" w:space="0" w:color="000000"/>
              <w:right w:val="single" w:sz="4" w:space="0" w:color="auto"/>
            </w:tcBorders>
            <w:vAlign w:val="center"/>
            <w:hideMark/>
          </w:tcPr>
          <w:p w14:paraId="16134E0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DA5DD1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4FB4447"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D408F5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15</w:t>
            </w:r>
          </w:p>
        </w:tc>
        <w:tc>
          <w:tcPr>
            <w:tcW w:w="0" w:type="auto"/>
            <w:tcBorders>
              <w:top w:val="nil"/>
              <w:left w:val="nil"/>
              <w:bottom w:val="single" w:sz="4" w:space="0" w:color="auto"/>
              <w:right w:val="single" w:sz="4" w:space="0" w:color="auto"/>
            </w:tcBorders>
            <w:vAlign w:val="center"/>
            <w:hideMark/>
          </w:tcPr>
          <w:p w14:paraId="60C8DC5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Estómago Gastrectomía ampliada</w:t>
            </w:r>
          </w:p>
        </w:tc>
        <w:tc>
          <w:tcPr>
            <w:tcW w:w="0" w:type="auto"/>
            <w:vMerge/>
            <w:tcBorders>
              <w:top w:val="nil"/>
              <w:left w:val="single" w:sz="4" w:space="0" w:color="auto"/>
              <w:bottom w:val="single" w:sz="8" w:space="0" w:color="000000"/>
              <w:right w:val="single" w:sz="4" w:space="0" w:color="auto"/>
            </w:tcBorders>
            <w:vAlign w:val="center"/>
            <w:hideMark/>
          </w:tcPr>
          <w:p w14:paraId="14B9013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8717DF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6AF7360"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6772AD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16</w:t>
            </w:r>
          </w:p>
        </w:tc>
        <w:tc>
          <w:tcPr>
            <w:tcW w:w="0" w:type="auto"/>
            <w:tcBorders>
              <w:top w:val="nil"/>
              <w:left w:val="nil"/>
              <w:bottom w:val="single" w:sz="4" w:space="0" w:color="auto"/>
              <w:right w:val="single" w:sz="4" w:space="0" w:color="auto"/>
            </w:tcBorders>
            <w:vAlign w:val="center"/>
            <w:hideMark/>
          </w:tcPr>
          <w:p w14:paraId="64B2514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Epiplón</w:t>
            </w:r>
          </w:p>
        </w:tc>
        <w:tc>
          <w:tcPr>
            <w:tcW w:w="0" w:type="auto"/>
            <w:vMerge/>
            <w:tcBorders>
              <w:top w:val="nil"/>
              <w:left w:val="single" w:sz="4" w:space="0" w:color="auto"/>
              <w:bottom w:val="single" w:sz="8" w:space="0" w:color="000000"/>
              <w:right w:val="single" w:sz="4" w:space="0" w:color="auto"/>
            </w:tcBorders>
            <w:vAlign w:val="center"/>
            <w:hideMark/>
          </w:tcPr>
          <w:p w14:paraId="27E57B05"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9AD415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D6A61CC"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3EA177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17</w:t>
            </w:r>
          </w:p>
        </w:tc>
        <w:tc>
          <w:tcPr>
            <w:tcW w:w="0" w:type="auto"/>
            <w:tcBorders>
              <w:top w:val="nil"/>
              <w:left w:val="nil"/>
              <w:bottom w:val="single" w:sz="4" w:space="0" w:color="auto"/>
              <w:right w:val="single" w:sz="4" w:space="0" w:color="auto"/>
            </w:tcBorders>
            <w:vAlign w:val="center"/>
            <w:hideMark/>
          </w:tcPr>
          <w:p w14:paraId="0694331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Ganglio Biopsia</w:t>
            </w:r>
          </w:p>
        </w:tc>
        <w:tc>
          <w:tcPr>
            <w:tcW w:w="0" w:type="auto"/>
            <w:vMerge/>
            <w:tcBorders>
              <w:top w:val="nil"/>
              <w:left w:val="single" w:sz="4" w:space="0" w:color="auto"/>
              <w:bottom w:val="single" w:sz="8" w:space="0" w:color="000000"/>
              <w:right w:val="single" w:sz="4" w:space="0" w:color="auto"/>
            </w:tcBorders>
            <w:vAlign w:val="center"/>
            <w:hideMark/>
          </w:tcPr>
          <w:p w14:paraId="7E78A58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574659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CC2AA9D"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536800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18</w:t>
            </w:r>
          </w:p>
        </w:tc>
        <w:tc>
          <w:tcPr>
            <w:tcW w:w="0" w:type="auto"/>
            <w:tcBorders>
              <w:top w:val="nil"/>
              <w:left w:val="nil"/>
              <w:bottom w:val="single" w:sz="4" w:space="0" w:color="auto"/>
              <w:right w:val="single" w:sz="4" w:space="0" w:color="auto"/>
            </w:tcBorders>
            <w:vAlign w:val="center"/>
            <w:hideMark/>
          </w:tcPr>
          <w:p w14:paraId="56DACA8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Hemorroides</w:t>
            </w:r>
          </w:p>
        </w:tc>
        <w:tc>
          <w:tcPr>
            <w:tcW w:w="0" w:type="auto"/>
            <w:vMerge/>
            <w:tcBorders>
              <w:top w:val="nil"/>
              <w:left w:val="single" w:sz="4" w:space="0" w:color="auto"/>
              <w:bottom w:val="single" w:sz="8" w:space="0" w:color="000000"/>
              <w:right w:val="single" w:sz="4" w:space="0" w:color="auto"/>
            </w:tcBorders>
            <w:vAlign w:val="center"/>
            <w:hideMark/>
          </w:tcPr>
          <w:p w14:paraId="2299C25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FC251A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DA6D720"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33181F2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19</w:t>
            </w:r>
          </w:p>
        </w:tc>
        <w:tc>
          <w:tcPr>
            <w:tcW w:w="0" w:type="auto"/>
            <w:tcBorders>
              <w:top w:val="nil"/>
              <w:left w:val="nil"/>
              <w:bottom w:val="single" w:sz="4" w:space="0" w:color="auto"/>
              <w:right w:val="single" w:sz="4" w:space="0" w:color="auto"/>
            </w:tcBorders>
            <w:vAlign w:val="center"/>
            <w:hideMark/>
          </w:tcPr>
          <w:p w14:paraId="3F6F038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Hígado Biopsia</w:t>
            </w:r>
          </w:p>
        </w:tc>
        <w:tc>
          <w:tcPr>
            <w:tcW w:w="0" w:type="auto"/>
            <w:vMerge/>
            <w:tcBorders>
              <w:top w:val="nil"/>
              <w:left w:val="single" w:sz="4" w:space="0" w:color="auto"/>
              <w:bottom w:val="single" w:sz="8" w:space="0" w:color="000000"/>
              <w:right w:val="single" w:sz="4" w:space="0" w:color="auto"/>
            </w:tcBorders>
            <w:vAlign w:val="center"/>
            <w:hideMark/>
          </w:tcPr>
          <w:p w14:paraId="20E6A03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A9D3FD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C4E6C4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497AD0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20</w:t>
            </w:r>
          </w:p>
        </w:tc>
        <w:tc>
          <w:tcPr>
            <w:tcW w:w="0" w:type="auto"/>
            <w:tcBorders>
              <w:top w:val="nil"/>
              <w:left w:val="nil"/>
              <w:bottom w:val="single" w:sz="4" w:space="0" w:color="auto"/>
              <w:right w:val="single" w:sz="4" w:space="0" w:color="auto"/>
            </w:tcBorders>
            <w:vAlign w:val="center"/>
            <w:hideMark/>
          </w:tcPr>
          <w:p w14:paraId="59D6E86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Hígado Pieza operatoria resección parcial</w:t>
            </w:r>
          </w:p>
        </w:tc>
        <w:tc>
          <w:tcPr>
            <w:tcW w:w="0" w:type="auto"/>
            <w:vMerge/>
            <w:tcBorders>
              <w:top w:val="nil"/>
              <w:left w:val="single" w:sz="4" w:space="0" w:color="auto"/>
              <w:bottom w:val="single" w:sz="8" w:space="0" w:color="000000"/>
              <w:right w:val="single" w:sz="4" w:space="0" w:color="auto"/>
            </w:tcBorders>
            <w:vAlign w:val="center"/>
            <w:hideMark/>
          </w:tcPr>
          <w:p w14:paraId="249E63A1"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B60D16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FC767ED" w14:textId="77777777" w:rsidTr="00E07280">
        <w:trPr>
          <w:trHeight w:val="288"/>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679CD667"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21</w:t>
            </w:r>
          </w:p>
        </w:tc>
        <w:tc>
          <w:tcPr>
            <w:tcW w:w="0" w:type="auto"/>
            <w:tcBorders>
              <w:top w:val="nil"/>
              <w:left w:val="nil"/>
              <w:bottom w:val="single" w:sz="4" w:space="0" w:color="auto"/>
              <w:right w:val="single" w:sz="4" w:space="0" w:color="auto"/>
            </w:tcBorders>
            <w:vAlign w:val="center"/>
            <w:hideMark/>
          </w:tcPr>
          <w:p w14:paraId="06DA1BF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Hueso Biopsia</w:t>
            </w:r>
          </w:p>
        </w:tc>
        <w:tc>
          <w:tcPr>
            <w:tcW w:w="0" w:type="auto"/>
            <w:vMerge/>
            <w:tcBorders>
              <w:top w:val="nil"/>
              <w:left w:val="single" w:sz="4" w:space="0" w:color="auto"/>
              <w:bottom w:val="single" w:sz="8" w:space="0" w:color="000000"/>
              <w:right w:val="single" w:sz="4" w:space="0" w:color="auto"/>
            </w:tcBorders>
            <w:vAlign w:val="center"/>
            <w:hideMark/>
          </w:tcPr>
          <w:p w14:paraId="786E9CF4"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688238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3CEC7C8" w14:textId="77777777" w:rsidTr="00E07280">
        <w:trPr>
          <w:trHeight w:val="420"/>
        </w:trPr>
        <w:tc>
          <w:tcPr>
            <w:tcW w:w="0" w:type="auto"/>
            <w:tcBorders>
              <w:top w:val="nil"/>
              <w:left w:val="single" w:sz="8" w:space="0" w:color="auto"/>
              <w:bottom w:val="single" w:sz="4" w:space="0" w:color="auto"/>
              <w:right w:val="single" w:sz="4" w:space="0" w:color="auto"/>
            </w:tcBorders>
            <w:noWrap/>
            <w:vAlign w:val="center"/>
            <w:hideMark/>
          </w:tcPr>
          <w:p w14:paraId="4FEADB4B"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22</w:t>
            </w:r>
          </w:p>
        </w:tc>
        <w:tc>
          <w:tcPr>
            <w:tcW w:w="0" w:type="auto"/>
            <w:tcBorders>
              <w:top w:val="nil"/>
              <w:left w:val="nil"/>
              <w:bottom w:val="single" w:sz="4" w:space="0" w:color="auto"/>
              <w:right w:val="single" w:sz="4" w:space="0" w:color="auto"/>
            </w:tcBorders>
            <w:vAlign w:val="center"/>
            <w:hideMark/>
          </w:tcPr>
          <w:p w14:paraId="7FEBB12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Intestino Delgado y Grueso Biopsia</w:t>
            </w:r>
          </w:p>
        </w:tc>
        <w:tc>
          <w:tcPr>
            <w:tcW w:w="0" w:type="auto"/>
            <w:vMerge/>
            <w:tcBorders>
              <w:top w:val="nil"/>
              <w:left w:val="single" w:sz="4" w:space="0" w:color="auto"/>
              <w:bottom w:val="single" w:sz="8" w:space="0" w:color="000000"/>
              <w:right w:val="single" w:sz="4" w:space="0" w:color="auto"/>
            </w:tcBorders>
            <w:vAlign w:val="center"/>
            <w:hideMark/>
          </w:tcPr>
          <w:p w14:paraId="0FF8D887"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8976A1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8E522A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ED3170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23</w:t>
            </w:r>
          </w:p>
        </w:tc>
        <w:tc>
          <w:tcPr>
            <w:tcW w:w="0" w:type="auto"/>
            <w:tcBorders>
              <w:top w:val="nil"/>
              <w:left w:val="nil"/>
              <w:bottom w:val="single" w:sz="4" w:space="0" w:color="auto"/>
              <w:right w:val="single" w:sz="4" w:space="0" w:color="auto"/>
            </w:tcBorders>
            <w:vAlign w:val="center"/>
            <w:hideMark/>
          </w:tcPr>
          <w:p w14:paraId="33282DE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Intestino Delgado y Grueso neoplásico</w:t>
            </w:r>
          </w:p>
        </w:tc>
        <w:tc>
          <w:tcPr>
            <w:tcW w:w="0" w:type="auto"/>
            <w:vMerge/>
            <w:tcBorders>
              <w:top w:val="nil"/>
              <w:left w:val="single" w:sz="4" w:space="0" w:color="auto"/>
              <w:bottom w:val="single" w:sz="8" w:space="0" w:color="000000"/>
              <w:right w:val="single" w:sz="4" w:space="0" w:color="auto"/>
            </w:tcBorders>
            <w:vAlign w:val="center"/>
            <w:hideMark/>
          </w:tcPr>
          <w:p w14:paraId="2776E5F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76215A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1DBDCD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96F0D9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24</w:t>
            </w:r>
          </w:p>
        </w:tc>
        <w:tc>
          <w:tcPr>
            <w:tcW w:w="0" w:type="auto"/>
            <w:tcBorders>
              <w:top w:val="nil"/>
              <w:left w:val="nil"/>
              <w:bottom w:val="single" w:sz="4" w:space="0" w:color="auto"/>
              <w:right w:val="single" w:sz="4" w:space="0" w:color="auto"/>
            </w:tcBorders>
            <w:vAlign w:val="center"/>
            <w:hideMark/>
          </w:tcPr>
          <w:p w14:paraId="346A8C5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Intestino Delgado y Grueso no neoplásico</w:t>
            </w:r>
          </w:p>
        </w:tc>
        <w:tc>
          <w:tcPr>
            <w:tcW w:w="0" w:type="auto"/>
            <w:vMerge/>
            <w:tcBorders>
              <w:top w:val="nil"/>
              <w:left w:val="single" w:sz="4" w:space="0" w:color="auto"/>
              <w:bottom w:val="single" w:sz="8" w:space="0" w:color="000000"/>
              <w:right w:val="single" w:sz="4" w:space="0" w:color="auto"/>
            </w:tcBorders>
            <w:vAlign w:val="center"/>
            <w:hideMark/>
          </w:tcPr>
          <w:p w14:paraId="7697B282"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4A8268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FD1D81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AB41A57"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25</w:t>
            </w:r>
          </w:p>
        </w:tc>
        <w:tc>
          <w:tcPr>
            <w:tcW w:w="0" w:type="auto"/>
            <w:tcBorders>
              <w:top w:val="nil"/>
              <w:left w:val="nil"/>
              <w:bottom w:val="single" w:sz="4" w:space="0" w:color="auto"/>
              <w:right w:val="single" w:sz="4" w:space="0" w:color="auto"/>
            </w:tcBorders>
            <w:vAlign w:val="center"/>
            <w:hideMark/>
          </w:tcPr>
          <w:p w14:paraId="4A636D9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Laringe Biopsia</w:t>
            </w:r>
          </w:p>
        </w:tc>
        <w:tc>
          <w:tcPr>
            <w:tcW w:w="0" w:type="auto"/>
            <w:vMerge/>
            <w:tcBorders>
              <w:top w:val="nil"/>
              <w:left w:val="single" w:sz="4" w:space="0" w:color="auto"/>
              <w:bottom w:val="single" w:sz="8" w:space="0" w:color="000000"/>
              <w:right w:val="single" w:sz="4" w:space="0" w:color="auto"/>
            </w:tcBorders>
            <w:vAlign w:val="center"/>
            <w:hideMark/>
          </w:tcPr>
          <w:p w14:paraId="636F5E71"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286FE2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E16BC0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05CD39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26</w:t>
            </w:r>
          </w:p>
        </w:tc>
        <w:tc>
          <w:tcPr>
            <w:tcW w:w="0" w:type="auto"/>
            <w:tcBorders>
              <w:top w:val="nil"/>
              <w:left w:val="nil"/>
              <w:bottom w:val="single" w:sz="4" w:space="0" w:color="auto"/>
              <w:right w:val="single" w:sz="4" w:space="0" w:color="auto"/>
            </w:tcBorders>
            <w:vAlign w:val="center"/>
            <w:hideMark/>
          </w:tcPr>
          <w:p w14:paraId="442DEF6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Laringe Pieza operatoria</w:t>
            </w:r>
          </w:p>
        </w:tc>
        <w:tc>
          <w:tcPr>
            <w:tcW w:w="0" w:type="auto"/>
            <w:vMerge/>
            <w:tcBorders>
              <w:top w:val="nil"/>
              <w:left w:val="single" w:sz="4" w:space="0" w:color="auto"/>
              <w:bottom w:val="single" w:sz="8" w:space="0" w:color="000000"/>
              <w:right w:val="single" w:sz="4" w:space="0" w:color="auto"/>
            </w:tcBorders>
            <w:vAlign w:val="center"/>
            <w:hideMark/>
          </w:tcPr>
          <w:p w14:paraId="3146B21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02BDF0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E1BF9F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937EE6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27</w:t>
            </w:r>
          </w:p>
        </w:tc>
        <w:tc>
          <w:tcPr>
            <w:tcW w:w="0" w:type="auto"/>
            <w:tcBorders>
              <w:top w:val="nil"/>
              <w:left w:val="nil"/>
              <w:bottom w:val="single" w:sz="4" w:space="0" w:color="auto"/>
              <w:right w:val="single" w:sz="4" w:space="0" w:color="auto"/>
            </w:tcBorders>
            <w:vAlign w:val="center"/>
            <w:hideMark/>
          </w:tcPr>
          <w:p w14:paraId="31C28EF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Lipoma</w:t>
            </w:r>
          </w:p>
        </w:tc>
        <w:tc>
          <w:tcPr>
            <w:tcW w:w="0" w:type="auto"/>
            <w:vMerge/>
            <w:tcBorders>
              <w:top w:val="nil"/>
              <w:left w:val="single" w:sz="4" w:space="0" w:color="auto"/>
              <w:bottom w:val="single" w:sz="8" w:space="0" w:color="000000"/>
              <w:right w:val="single" w:sz="4" w:space="0" w:color="auto"/>
            </w:tcBorders>
            <w:vAlign w:val="center"/>
            <w:hideMark/>
          </w:tcPr>
          <w:p w14:paraId="0FF3322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FD80A9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C1E0483"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2510C7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28</w:t>
            </w:r>
          </w:p>
        </w:tc>
        <w:tc>
          <w:tcPr>
            <w:tcW w:w="0" w:type="auto"/>
            <w:tcBorders>
              <w:top w:val="nil"/>
              <w:left w:val="nil"/>
              <w:bottom w:val="single" w:sz="4" w:space="0" w:color="auto"/>
              <w:right w:val="single" w:sz="4" w:space="0" w:color="auto"/>
            </w:tcBorders>
            <w:vAlign w:val="center"/>
            <w:hideMark/>
          </w:tcPr>
          <w:p w14:paraId="6A56F5C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Leiomioma</w:t>
            </w:r>
          </w:p>
        </w:tc>
        <w:tc>
          <w:tcPr>
            <w:tcW w:w="0" w:type="auto"/>
            <w:vMerge/>
            <w:tcBorders>
              <w:top w:val="nil"/>
              <w:left w:val="single" w:sz="4" w:space="0" w:color="auto"/>
              <w:bottom w:val="single" w:sz="8" w:space="0" w:color="000000"/>
              <w:right w:val="single" w:sz="4" w:space="0" w:color="auto"/>
            </w:tcBorders>
            <w:vAlign w:val="center"/>
            <w:hideMark/>
          </w:tcPr>
          <w:p w14:paraId="251F01D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196AAA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F955962"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69FFDBE"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29</w:t>
            </w:r>
          </w:p>
        </w:tc>
        <w:tc>
          <w:tcPr>
            <w:tcW w:w="0" w:type="auto"/>
            <w:tcBorders>
              <w:top w:val="nil"/>
              <w:left w:val="nil"/>
              <w:bottom w:val="single" w:sz="4" w:space="0" w:color="auto"/>
              <w:right w:val="single" w:sz="4" w:space="0" w:color="auto"/>
            </w:tcBorders>
            <w:vAlign w:val="center"/>
            <w:hideMark/>
          </w:tcPr>
          <w:p w14:paraId="62D6281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Mama Nódulo benigno</w:t>
            </w:r>
          </w:p>
        </w:tc>
        <w:tc>
          <w:tcPr>
            <w:tcW w:w="0" w:type="auto"/>
            <w:vMerge/>
            <w:tcBorders>
              <w:top w:val="nil"/>
              <w:left w:val="single" w:sz="4" w:space="0" w:color="auto"/>
              <w:bottom w:val="single" w:sz="8" w:space="0" w:color="000000"/>
              <w:right w:val="single" w:sz="4" w:space="0" w:color="auto"/>
            </w:tcBorders>
            <w:vAlign w:val="center"/>
            <w:hideMark/>
          </w:tcPr>
          <w:p w14:paraId="4CCC811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C81834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F9D37FD"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F92FFB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30</w:t>
            </w:r>
          </w:p>
        </w:tc>
        <w:tc>
          <w:tcPr>
            <w:tcW w:w="0" w:type="auto"/>
            <w:tcBorders>
              <w:top w:val="nil"/>
              <w:left w:val="nil"/>
              <w:bottom w:val="single" w:sz="4" w:space="0" w:color="auto"/>
              <w:right w:val="single" w:sz="4" w:space="0" w:color="auto"/>
            </w:tcBorders>
            <w:vAlign w:val="center"/>
            <w:hideMark/>
          </w:tcPr>
          <w:p w14:paraId="5568AD6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Mama Nódulo Cuadrantectomía y Ganglios</w:t>
            </w:r>
          </w:p>
        </w:tc>
        <w:tc>
          <w:tcPr>
            <w:tcW w:w="0" w:type="auto"/>
            <w:vMerge/>
            <w:tcBorders>
              <w:top w:val="nil"/>
              <w:left w:val="single" w:sz="4" w:space="0" w:color="auto"/>
              <w:bottom w:val="single" w:sz="8" w:space="0" w:color="000000"/>
              <w:right w:val="single" w:sz="4" w:space="0" w:color="auto"/>
            </w:tcBorders>
            <w:vAlign w:val="center"/>
            <w:hideMark/>
          </w:tcPr>
          <w:p w14:paraId="2BD027E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B985FB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31692BC"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D79C172"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31</w:t>
            </w:r>
          </w:p>
        </w:tc>
        <w:tc>
          <w:tcPr>
            <w:tcW w:w="0" w:type="auto"/>
            <w:tcBorders>
              <w:top w:val="nil"/>
              <w:left w:val="nil"/>
              <w:bottom w:val="single" w:sz="4" w:space="0" w:color="auto"/>
              <w:right w:val="single" w:sz="4" w:space="0" w:color="auto"/>
            </w:tcBorders>
            <w:vAlign w:val="center"/>
            <w:hideMark/>
          </w:tcPr>
          <w:p w14:paraId="22FF18C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Mama Mastectomía</w:t>
            </w:r>
          </w:p>
        </w:tc>
        <w:tc>
          <w:tcPr>
            <w:tcW w:w="0" w:type="auto"/>
            <w:vMerge/>
            <w:tcBorders>
              <w:top w:val="nil"/>
              <w:left w:val="single" w:sz="4" w:space="0" w:color="auto"/>
              <w:bottom w:val="single" w:sz="8" w:space="0" w:color="000000"/>
              <w:right w:val="single" w:sz="4" w:space="0" w:color="auto"/>
            </w:tcBorders>
            <w:vAlign w:val="center"/>
            <w:hideMark/>
          </w:tcPr>
          <w:p w14:paraId="2F65F5B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58F3CA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F9C10E9"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407F57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32</w:t>
            </w:r>
          </w:p>
        </w:tc>
        <w:tc>
          <w:tcPr>
            <w:tcW w:w="0" w:type="auto"/>
            <w:tcBorders>
              <w:top w:val="nil"/>
              <w:left w:val="nil"/>
              <w:bottom w:val="single" w:sz="4" w:space="0" w:color="auto"/>
              <w:right w:val="single" w:sz="4" w:space="0" w:color="auto"/>
            </w:tcBorders>
            <w:vAlign w:val="center"/>
            <w:hideMark/>
          </w:tcPr>
          <w:p w14:paraId="20608E6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Ovario Biopsia</w:t>
            </w:r>
          </w:p>
        </w:tc>
        <w:tc>
          <w:tcPr>
            <w:tcW w:w="0" w:type="auto"/>
            <w:vMerge/>
            <w:tcBorders>
              <w:top w:val="nil"/>
              <w:left w:val="single" w:sz="4" w:space="0" w:color="auto"/>
              <w:bottom w:val="single" w:sz="8" w:space="0" w:color="000000"/>
              <w:right w:val="single" w:sz="4" w:space="0" w:color="auto"/>
            </w:tcBorders>
            <w:vAlign w:val="center"/>
            <w:hideMark/>
          </w:tcPr>
          <w:p w14:paraId="3344CE4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1AA5C1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F5C7BE4"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1418ECB"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lastRenderedPageBreak/>
              <w:t>33</w:t>
            </w:r>
          </w:p>
        </w:tc>
        <w:tc>
          <w:tcPr>
            <w:tcW w:w="0" w:type="auto"/>
            <w:tcBorders>
              <w:top w:val="nil"/>
              <w:left w:val="nil"/>
              <w:bottom w:val="single" w:sz="4" w:space="0" w:color="auto"/>
              <w:right w:val="single" w:sz="4" w:space="0" w:color="auto"/>
            </w:tcBorders>
            <w:vAlign w:val="center"/>
            <w:hideMark/>
          </w:tcPr>
          <w:p w14:paraId="1B0FB48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Ovario Pieza operatoria neoplásica</w:t>
            </w:r>
          </w:p>
        </w:tc>
        <w:tc>
          <w:tcPr>
            <w:tcW w:w="0" w:type="auto"/>
            <w:vMerge/>
            <w:tcBorders>
              <w:top w:val="nil"/>
              <w:left w:val="single" w:sz="4" w:space="0" w:color="auto"/>
              <w:bottom w:val="single" w:sz="8" w:space="0" w:color="000000"/>
              <w:right w:val="single" w:sz="4" w:space="0" w:color="auto"/>
            </w:tcBorders>
            <w:vAlign w:val="center"/>
            <w:hideMark/>
          </w:tcPr>
          <w:p w14:paraId="448E3E8B"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002329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060C11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A099EE9"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34</w:t>
            </w:r>
          </w:p>
        </w:tc>
        <w:tc>
          <w:tcPr>
            <w:tcW w:w="0" w:type="auto"/>
            <w:tcBorders>
              <w:top w:val="nil"/>
              <w:left w:val="nil"/>
              <w:bottom w:val="single" w:sz="4" w:space="0" w:color="auto"/>
              <w:right w:val="single" w:sz="4" w:space="0" w:color="auto"/>
            </w:tcBorders>
            <w:vAlign w:val="center"/>
            <w:hideMark/>
          </w:tcPr>
          <w:p w14:paraId="0E223C9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Ovario Pieza operatoria no neoplásica</w:t>
            </w:r>
          </w:p>
        </w:tc>
        <w:tc>
          <w:tcPr>
            <w:tcW w:w="0" w:type="auto"/>
            <w:vMerge/>
            <w:tcBorders>
              <w:top w:val="nil"/>
              <w:left w:val="single" w:sz="4" w:space="0" w:color="auto"/>
              <w:bottom w:val="single" w:sz="8" w:space="0" w:color="000000"/>
              <w:right w:val="single" w:sz="4" w:space="0" w:color="auto"/>
            </w:tcBorders>
            <w:vAlign w:val="center"/>
            <w:hideMark/>
          </w:tcPr>
          <w:p w14:paraId="527C496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5198DC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64D577B"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ADC793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35</w:t>
            </w:r>
          </w:p>
        </w:tc>
        <w:tc>
          <w:tcPr>
            <w:tcW w:w="0" w:type="auto"/>
            <w:tcBorders>
              <w:top w:val="nil"/>
              <w:left w:val="nil"/>
              <w:bottom w:val="single" w:sz="4" w:space="0" w:color="auto"/>
              <w:right w:val="single" w:sz="4" w:space="0" w:color="auto"/>
            </w:tcBorders>
            <w:vAlign w:val="center"/>
            <w:hideMark/>
          </w:tcPr>
          <w:p w14:paraId="5723992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Partes Blandas Amputación</w:t>
            </w:r>
          </w:p>
        </w:tc>
        <w:tc>
          <w:tcPr>
            <w:tcW w:w="0" w:type="auto"/>
            <w:vMerge/>
            <w:tcBorders>
              <w:top w:val="nil"/>
              <w:left w:val="single" w:sz="4" w:space="0" w:color="auto"/>
              <w:bottom w:val="single" w:sz="8" w:space="0" w:color="000000"/>
              <w:right w:val="single" w:sz="4" w:space="0" w:color="auto"/>
            </w:tcBorders>
            <w:vAlign w:val="center"/>
            <w:hideMark/>
          </w:tcPr>
          <w:p w14:paraId="0BB793B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CAB64F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09666D4"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021FE4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36</w:t>
            </w:r>
          </w:p>
        </w:tc>
        <w:tc>
          <w:tcPr>
            <w:tcW w:w="0" w:type="auto"/>
            <w:tcBorders>
              <w:top w:val="nil"/>
              <w:left w:val="nil"/>
              <w:bottom w:val="single" w:sz="4" w:space="0" w:color="auto"/>
              <w:right w:val="single" w:sz="4" w:space="0" w:color="auto"/>
            </w:tcBorders>
            <w:vAlign w:val="center"/>
            <w:hideMark/>
          </w:tcPr>
          <w:p w14:paraId="03248F3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Partes Blandas Biopsia</w:t>
            </w:r>
          </w:p>
        </w:tc>
        <w:tc>
          <w:tcPr>
            <w:tcW w:w="0" w:type="auto"/>
            <w:vMerge/>
            <w:tcBorders>
              <w:top w:val="nil"/>
              <w:left w:val="single" w:sz="4" w:space="0" w:color="auto"/>
              <w:bottom w:val="single" w:sz="8" w:space="0" w:color="000000"/>
              <w:right w:val="single" w:sz="4" w:space="0" w:color="auto"/>
            </w:tcBorders>
            <w:vAlign w:val="center"/>
            <w:hideMark/>
          </w:tcPr>
          <w:p w14:paraId="2C95CA0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975359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9C2FF9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4F3C5F4"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37</w:t>
            </w:r>
          </w:p>
        </w:tc>
        <w:tc>
          <w:tcPr>
            <w:tcW w:w="0" w:type="auto"/>
            <w:tcBorders>
              <w:top w:val="nil"/>
              <w:left w:val="nil"/>
              <w:bottom w:val="single" w:sz="4" w:space="0" w:color="auto"/>
              <w:right w:val="single" w:sz="4" w:space="0" w:color="auto"/>
            </w:tcBorders>
            <w:vAlign w:val="center"/>
            <w:hideMark/>
          </w:tcPr>
          <w:p w14:paraId="26FE140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Partes Blandas Tumorectomía</w:t>
            </w:r>
          </w:p>
        </w:tc>
        <w:tc>
          <w:tcPr>
            <w:tcW w:w="0" w:type="auto"/>
            <w:vMerge/>
            <w:tcBorders>
              <w:top w:val="nil"/>
              <w:left w:val="single" w:sz="4" w:space="0" w:color="auto"/>
              <w:bottom w:val="single" w:sz="8" w:space="0" w:color="000000"/>
              <w:right w:val="single" w:sz="4" w:space="0" w:color="auto"/>
            </w:tcBorders>
            <w:vAlign w:val="center"/>
            <w:hideMark/>
          </w:tcPr>
          <w:p w14:paraId="7C5444E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7E57B9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2256561"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8D3EC04"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38</w:t>
            </w:r>
          </w:p>
        </w:tc>
        <w:tc>
          <w:tcPr>
            <w:tcW w:w="0" w:type="auto"/>
            <w:tcBorders>
              <w:top w:val="nil"/>
              <w:left w:val="nil"/>
              <w:bottom w:val="single" w:sz="4" w:space="0" w:color="auto"/>
              <w:right w:val="single" w:sz="4" w:space="0" w:color="auto"/>
            </w:tcBorders>
            <w:vAlign w:val="center"/>
            <w:hideMark/>
          </w:tcPr>
          <w:p w14:paraId="55123D1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Pene Biopsia</w:t>
            </w:r>
          </w:p>
        </w:tc>
        <w:tc>
          <w:tcPr>
            <w:tcW w:w="0" w:type="auto"/>
            <w:vMerge/>
            <w:tcBorders>
              <w:top w:val="nil"/>
              <w:left w:val="single" w:sz="4" w:space="0" w:color="auto"/>
              <w:bottom w:val="single" w:sz="8" w:space="0" w:color="000000"/>
              <w:right w:val="single" w:sz="4" w:space="0" w:color="auto"/>
            </w:tcBorders>
            <w:vAlign w:val="center"/>
            <w:hideMark/>
          </w:tcPr>
          <w:p w14:paraId="37BE0A1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09729A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F39F564"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FAEE3D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39</w:t>
            </w:r>
          </w:p>
        </w:tc>
        <w:tc>
          <w:tcPr>
            <w:tcW w:w="0" w:type="auto"/>
            <w:tcBorders>
              <w:top w:val="nil"/>
              <w:left w:val="nil"/>
              <w:bottom w:val="single" w:sz="4" w:space="0" w:color="auto"/>
              <w:right w:val="single" w:sz="4" w:space="0" w:color="auto"/>
            </w:tcBorders>
            <w:vAlign w:val="center"/>
            <w:hideMark/>
          </w:tcPr>
          <w:p w14:paraId="3366E83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Pene Biopsia por C.A.</w:t>
            </w:r>
          </w:p>
        </w:tc>
        <w:tc>
          <w:tcPr>
            <w:tcW w:w="0" w:type="auto"/>
            <w:vMerge/>
            <w:tcBorders>
              <w:top w:val="nil"/>
              <w:left w:val="single" w:sz="4" w:space="0" w:color="auto"/>
              <w:bottom w:val="single" w:sz="8" w:space="0" w:color="000000"/>
              <w:right w:val="single" w:sz="4" w:space="0" w:color="auto"/>
            </w:tcBorders>
            <w:vAlign w:val="center"/>
            <w:hideMark/>
          </w:tcPr>
          <w:p w14:paraId="0DE7B2F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CCA7D6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3BB0A2B"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D87EBC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40</w:t>
            </w:r>
          </w:p>
        </w:tc>
        <w:tc>
          <w:tcPr>
            <w:tcW w:w="0" w:type="auto"/>
            <w:tcBorders>
              <w:top w:val="nil"/>
              <w:left w:val="nil"/>
              <w:bottom w:val="single" w:sz="4" w:space="0" w:color="auto"/>
              <w:right w:val="single" w:sz="4" w:space="0" w:color="auto"/>
            </w:tcBorders>
            <w:vAlign w:val="center"/>
            <w:hideMark/>
          </w:tcPr>
          <w:p w14:paraId="626CDAB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Piel Biopsia</w:t>
            </w:r>
          </w:p>
        </w:tc>
        <w:tc>
          <w:tcPr>
            <w:tcW w:w="0" w:type="auto"/>
            <w:vMerge/>
            <w:tcBorders>
              <w:top w:val="nil"/>
              <w:left w:val="single" w:sz="4" w:space="0" w:color="auto"/>
              <w:bottom w:val="single" w:sz="8" w:space="0" w:color="000000"/>
              <w:right w:val="single" w:sz="4" w:space="0" w:color="auto"/>
            </w:tcBorders>
            <w:vAlign w:val="center"/>
            <w:hideMark/>
          </w:tcPr>
          <w:p w14:paraId="050FFCA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15C0F1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3794069"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981EB49"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41</w:t>
            </w:r>
          </w:p>
        </w:tc>
        <w:tc>
          <w:tcPr>
            <w:tcW w:w="0" w:type="auto"/>
            <w:tcBorders>
              <w:top w:val="nil"/>
              <w:left w:val="nil"/>
              <w:bottom w:val="single" w:sz="4" w:space="0" w:color="auto"/>
              <w:right w:val="single" w:sz="4" w:space="0" w:color="auto"/>
            </w:tcBorders>
            <w:vAlign w:val="center"/>
            <w:hideMark/>
          </w:tcPr>
          <w:p w14:paraId="182C3D4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Piel Pieza operatoria por tumor</w:t>
            </w:r>
          </w:p>
        </w:tc>
        <w:tc>
          <w:tcPr>
            <w:tcW w:w="0" w:type="auto"/>
            <w:vMerge/>
            <w:tcBorders>
              <w:top w:val="nil"/>
              <w:left w:val="single" w:sz="4" w:space="0" w:color="auto"/>
              <w:bottom w:val="single" w:sz="8" w:space="0" w:color="000000"/>
              <w:right w:val="single" w:sz="4" w:space="0" w:color="auto"/>
            </w:tcBorders>
            <w:vAlign w:val="center"/>
            <w:hideMark/>
          </w:tcPr>
          <w:p w14:paraId="74381DB1"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7D7F90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0E5DA4D" w14:textId="77777777" w:rsidTr="00E07280">
        <w:trPr>
          <w:trHeight w:val="420"/>
        </w:trPr>
        <w:tc>
          <w:tcPr>
            <w:tcW w:w="0" w:type="auto"/>
            <w:tcBorders>
              <w:top w:val="nil"/>
              <w:left w:val="single" w:sz="8" w:space="0" w:color="auto"/>
              <w:bottom w:val="single" w:sz="4" w:space="0" w:color="auto"/>
              <w:right w:val="single" w:sz="4" w:space="0" w:color="auto"/>
            </w:tcBorders>
            <w:noWrap/>
            <w:vAlign w:val="center"/>
            <w:hideMark/>
          </w:tcPr>
          <w:p w14:paraId="7DA8BED4"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42</w:t>
            </w:r>
          </w:p>
        </w:tc>
        <w:tc>
          <w:tcPr>
            <w:tcW w:w="0" w:type="auto"/>
            <w:tcBorders>
              <w:top w:val="nil"/>
              <w:left w:val="nil"/>
              <w:bottom w:val="single" w:sz="4" w:space="0" w:color="auto"/>
              <w:right w:val="single" w:sz="4" w:space="0" w:color="auto"/>
            </w:tcBorders>
            <w:vAlign w:val="center"/>
            <w:hideMark/>
          </w:tcPr>
          <w:p w14:paraId="4DADBE2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Próstata Biopsia dirigida</w:t>
            </w:r>
          </w:p>
        </w:tc>
        <w:tc>
          <w:tcPr>
            <w:tcW w:w="0" w:type="auto"/>
            <w:vMerge/>
            <w:tcBorders>
              <w:top w:val="nil"/>
              <w:left w:val="single" w:sz="4" w:space="0" w:color="auto"/>
              <w:bottom w:val="single" w:sz="8" w:space="0" w:color="000000"/>
              <w:right w:val="single" w:sz="4" w:space="0" w:color="auto"/>
            </w:tcBorders>
            <w:vAlign w:val="center"/>
            <w:hideMark/>
          </w:tcPr>
          <w:p w14:paraId="1D65CB9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5405AB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CCAEF2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CF4AD6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43</w:t>
            </w:r>
          </w:p>
        </w:tc>
        <w:tc>
          <w:tcPr>
            <w:tcW w:w="0" w:type="auto"/>
            <w:tcBorders>
              <w:top w:val="nil"/>
              <w:left w:val="nil"/>
              <w:bottom w:val="single" w:sz="4" w:space="0" w:color="auto"/>
              <w:right w:val="single" w:sz="4" w:space="0" w:color="auto"/>
            </w:tcBorders>
            <w:vAlign w:val="center"/>
            <w:hideMark/>
          </w:tcPr>
          <w:p w14:paraId="11AD95A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Próstata Biopsia por sextantes</w:t>
            </w:r>
          </w:p>
        </w:tc>
        <w:tc>
          <w:tcPr>
            <w:tcW w:w="0" w:type="auto"/>
            <w:vMerge/>
            <w:tcBorders>
              <w:top w:val="nil"/>
              <w:left w:val="single" w:sz="4" w:space="0" w:color="auto"/>
              <w:bottom w:val="single" w:sz="8" w:space="0" w:color="000000"/>
              <w:right w:val="single" w:sz="4" w:space="0" w:color="auto"/>
            </w:tcBorders>
            <w:vAlign w:val="center"/>
            <w:hideMark/>
          </w:tcPr>
          <w:p w14:paraId="4B52C87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1E22C5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6A0407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04568D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44</w:t>
            </w:r>
          </w:p>
        </w:tc>
        <w:tc>
          <w:tcPr>
            <w:tcW w:w="0" w:type="auto"/>
            <w:tcBorders>
              <w:top w:val="nil"/>
              <w:left w:val="nil"/>
              <w:bottom w:val="single" w:sz="4" w:space="0" w:color="auto"/>
              <w:right w:val="single" w:sz="4" w:space="0" w:color="auto"/>
            </w:tcBorders>
            <w:vAlign w:val="center"/>
            <w:hideMark/>
          </w:tcPr>
          <w:p w14:paraId="71D3A00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Próstata Biopsia operatoria por C.A.</w:t>
            </w:r>
          </w:p>
        </w:tc>
        <w:tc>
          <w:tcPr>
            <w:tcW w:w="0" w:type="auto"/>
            <w:vMerge/>
            <w:tcBorders>
              <w:top w:val="nil"/>
              <w:left w:val="single" w:sz="4" w:space="0" w:color="auto"/>
              <w:bottom w:val="single" w:sz="8" w:space="0" w:color="000000"/>
              <w:right w:val="single" w:sz="4" w:space="0" w:color="auto"/>
            </w:tcBorders>
            <w:vAlign w:val="center"/>
            <w:hideMark/>
          </w:tcPr>
          <w:p w14:paraId="5EAEEE8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802987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1DFE40D"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CD5B4E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45</w:t>
            </w:r>
          </w:p>
        </w:tc>
        <w:tc>
          <w:tcPr>
            <w:tcW w:w="0" w:type="auto"/>
            <w:tcBorders>
              <w:top w:val="nil"/>
              <w:left w:val="nil"/>
              <w:bottom w:val="single" w:sz="4" w:space="0" w:color="auto"/>
              <w:right w:val="single" w:sz="4" w:space="0" w:color="auto"/>
            </w:tcBorders>
            <w:vAlign w:val="center"/>
            <w:hideMark/>
          </w:tcPr>
          <w:p w14:paraId="4D8ABB9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Próstata Pieza operatoria</w:t>
            </w:r>
          </w:p>
        </w:tc>
        <w:tc>
          <w:tcPr>
            <w:tcW w:w="0" w:type="auto"/>
            <w:vMerge/>
            <w:tcBorders>
              <w:top w:val="nil"/>
              <w:left w:val="single" w:sz="4" w:space="0" w:color="auto"/>
              <w:bottom w:val="single" w:sz="8" w:space="0" w:color="000000"/>
              <w:right w:val="single" w:sz="4" w:space="0" w:color="auto"/>
            </w:tcBorders>
            <w:vAlign w:val="center"/>
            <w:hideMark/>
          </w:tcPr>
          <w:p w14:paraId="5E4A90DA"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DA3D99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229C6EB"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53CB158"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46</w:t>
            </w:r>
          </w:p>
        </w:tc>
        <w:tc>
          <w:tcPr>
            <w:tcW w:w="0" w:type="auto"/>
            <w:tcBorders>
              <w:top w:val="nil"/>
              <w:left w:val="nil"/>
              <w:bottom w:val="single" w:sz="4" w:space="0" w:color="auto"/>
              <w:right w:val="single" w:sz="4" w:space="0" w:color="auto"/>
            </w:tcBorders>
            <w:vAlign w:val="center"/>
            <w:hideMark/>
          </w:tcPr>
          <w:p w14:paraId="446C690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Próstata RTU</w:t>
            </w:r>
          </w:p>
        </w:tc>
        <w:tc>
          <w:tcPr>
            <w:tcW w:w="0" w:type="auto"/>
            <w:vMerge/>
            <w:tcBorders>
              <w:top w:val="nil"/>
              <w:left w:val="single" w:sz="4" w:space="0" w:color="auto"/>
              <w:bottom w:val="single" w:sz="8" w:space="0" w:color="000000"/>
              <w:right w:val="single" w:sz="4" w:space="0" w:color="auto"/>
            </w:tcBorders>
            <w:vAlign w:val="center"/>
            <w:hideMark/>
          </w:tcPr>
          <w:p w14:paraId="0E05957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7430BD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E91257B"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7C0E55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47</w:t>
            </w:r>
          </w:p>
        </w:tc>
        <w:tc>
          <w:tcPr>
            <w:tcW w:w="0" w:type="auto"/>
            <w:tcBorders>
              <w:top w:val="nil"/>
              <w:left w:val="nil"/>
              <w:bottom w:val="single" w:sz="4" w:space="0" w:color="auto"/>
              <w:right w:val="single" w:sz="4" w:space="0" w:color="auto"/>
            </w:tcBorders>
            <w:vAlign w:val="center"/>
            <w:hideMark/>
          </w:tcPr>
          <w:p w14:paraId="0E2BD8E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Pulmón Biopsia Bronquial</w:t>
            </w:r>
          </w:p>
        </w:tc>
        <w:tc>
          <w:tcPr>
            <w:tcW w:w="0" w:type="auto"/>
            <w:vMerge/>
            <w:tcBorders>
              <w:top w:val="nil"/>
              <w:left w:val="single" w:sz="4" w:space="0" w:color="auto"/>
              <w:bottom w:val="single" w:sz="8" w:space="0" w:color="000000"/>
              <w:right w:val="single" w:sz="4" w:space="0" w:color="auto"/>
            </w:tcBorders>
            <w:vAlign w:val="center"/>
            <w:hideMark/>
          </w:tcPr>
          <w:p w14:paraId="432D17F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3FE51B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18151E6"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157B74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48</w:t>
            </w:r>
          </w:p>
        </w:tc>
        <w:tc>
          <w:tcPr>
            <w:tcW w:w="0" w:type="auto"/>
            <w:tcBorders>
              <w:top w:val="nil"/>
              <w:left w:val="nil"/>
              <w:bottom w:val="single" w:sz="4" w:space="0" w:color="auto"/>
              <w:right w:val="single" w:sz="4" w:space="0" w:color="auto"/>
            </w:tcBorders>
            <w:vAlign w:val="center"/>
            <w:hideMark/>
          </w:tcPr>
          <w:p w14:paraId="7D1EDF3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Pulmón Biopsia Pleura</w:t>
            </w:r>
          </w:p>
        </w:tc>
        <w:tc>
          <w:tcPr>
            <w:tcW w:w="0" w:type="auto"/>
            <w:vMerge/>
            <w:tcBorders>
              <w:top w:val="nil"/>
              <w:left w:val="single" w:sz="4" w:space="0" w:color="auto"/>
              <w:bottom w:val="single" w:sz="8" w:space="0" w:color="000000"/>
              <w:right w:val="single" w:sz="4" w:space="0" w:color="auto"/>
            </w:tcBorders>
            <w:vAlign w:val="center"/>
            <w:hideMark/>
          </w:tcPr>
          <w:p w14:paraId="2466BC5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455253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6B04500"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92FB0C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49</w:t>
            </w:r>
          </w:p>
        </w:tc>
        <w:tc>
          <w:tcPr>
            <w:tcW w:w="0" w:type="auto"/>
            <w:tcBorders>
              <w:top w:val="nil"/>
              <w:left w:val="nil"/>
              <w:bottom w:val="single" w:sz="4" w:space="0" w:color="auto"/>
              <w:right w:val="single" w:sz="4" w:space="0" w:color="auto"/>
            </w:tcBorders>
            <w:vAlign w:val="center"/>
            <w:hideMark/>
          </w:tcPr>
          <w:p w14:paraId="359CD1E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Pulmón Cepillado Bronquial</w:t>
            </w:r>
          </w:p>
        </w:tc>
        <w:tc>
          <w:tcPr>
            <w:tcW w:w="0" w:type="auto"/>
            <w:vMerge/>
            <w:tcBorders>
              <w:top w:val="nil"/>
              <w:left w:val="single" w:sz="4" w:space="0" w:color="auto"/>
              <w:bottom w:val="single" w:sz="8" w:space="0" w:color="000000"/>
              <w:right w:val="single" w:sz="4" w:space="0" w:color="auto"/>
            </w:tcBorders>
            <w:vAlign w:val="center"/>
            <w:hideMark/>
          </w:tcPr>
          <w:p w14:paraId="5C2D531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1D8D6A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C4DE57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353D38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50</w:t>
            </w:r>
          </w:p>
        </w:tc>
        <w:tc>
          <w:tcPr>
            <w:tcW w:w="0" w:type="auto"/>
            <w:tcBorders>
              <w:top w:val="nil"/>
              <w:left w:val="nil"/>
              <w:bottom w:val="single" w:sz="4" w:space="0" w:color="auto"/>
              <w:right w:val="single" w:sz="4" w:space="0" w:color="auto"/>
            </w:tcBorders>
            <w:vAlign w:val="center"/>
            <w:hideMark/>
          </w:tcPr>
          <w:p w14:paraId="31E7140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Pulmón Pieza operatoria Neoplásica</w:t>
            </w:r>
          </w:p>
        </w:tc>
        <w:tc>
          <w:tcPr>
            <w:tcW w:w="0" w:type="auto"/>
            <w:vMerge/>
            <w:tcBorders>
              <w:top w:val="nil"/>
              <w:left w:val="single" w:sz="4" w:space="0" w:color="auto"/>
              <w:bottom w:val="single" w:sz="8" w:space="0" w:color="000000"/>
              <w:right w:val="single" w:sz="4" w:space="0" w:color="auto"/>
            </w:tcBorders>
            <w:vAlign w:val="center"/>
            <w:hideMark/>
          </w:tcPr>
          <w:p w14:paraId="08F706B1"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7C85AB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8FF3FC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368FA2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51</w:t>
            </w:r>
          </w:p>
        </w:tc>
        <w:tc>
          <w:tcPr>
            <w:tcW w:w="0" w:type="auto"/>
            <w:tcBorders>
              <w:top w:val="nil"/>
              <w:left w:val="nil"/>
              <w:bottom w:val="single" w:sz="4" w:space="0" w:color="auto"/>
              <w:right w:val="single" w:sz="4" w:space="0" w:color="auto"/>
            </w:tcBorders>
            <w:vAlign w:val="center"/>
            <w:hideMark/>
          </w:tcPr>
          <w:p w14:paraId="2D51373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Pulmón Pieza operatoria no Neoplásica</w:t>
            </w:r>
          </w:p>
        </w:tc>
        <w:tc>
          <w:tcPr>
            <w:tcW w:w="0" w:type="auto"/>
            <w:vMerge/>
            <w:tcBorders>
              <w:top w:val="nil"/>
              <w:left w:val="single" w:sz="4" w:space="0" w:color="auto"/>
              <w:bottom w:val="single" w:sz="8" w:space="0" w:color="000000"/>
              <w:right w:val="single" w:sz="4" w:space="0" w:color="auto"/>
            </w:tcBorders>
            <w:vAlign w:val="center"/>
            <w:hideMark/>
          </w:tcPr>
          <w:p w14:paraId="1FBFB6F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8DAB28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C6E62E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33F911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52</w:t>
            </w:r>
          </w:p>
        </w:tc>
        <w:tc>
          <w:tcPr>
            <w:tcW w:w="0" w:type="auto"/>
            <w:tcBorders>
              <w:top w:val="nil"/>
              <w:left w:val="nil"/>
              <w:bottom w:val="single" w:sz="4" w:space="0" w:color="auto"/>
              <w:right w:val="single" w:sz="4" w:space="0" w:color="auto"/>
            </w:tcBorders>
            <w:vAlign w:val="center"/>
            <w:hideMark/>
          </w:tcPr>
          <w:p w14:paraId="08AEBFC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Riñón Biopsia</w:t>
            </w:r>
          </w:p>
        </w:tc>
        <w:tc>
          <w:tcPr>
            <w:tcW w:w="0" w:type="auto"/>
            <w:vMerge/>
            <w:tcBorders>
              <w:top w:val="nil"/>
              <w:left w:val="single" w:sz="4" w:space="0" w:color="auto"/>
              <w:bottom w:val="single" w:sz="8" w:space="0" w:color="000000"/>
              <w:right w:val="single" w:sz="4" w:space="0" w:color="auto"/>
            </w:tcBorders>
            <w:vAlign w:val="center"/>
            <w:hideMark/>
          </w:tcPr>
          <w:p w14:paraId="32FF2E2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299416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43F9F5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1D5465C"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53</w:t>
            </w:r>
          </w:p>
        </w:tc>
        <w:tc>
          <w:tcPr>
            <w:tcW w:w="0" w:type="auto"/>
            <w:tcBorders>
              <w:top w:val="nil"/>
              <w:left w:val="nil"/>
              <w:bottom w:val="single" w:sz="4" w:space="0" w:color="auto"/>
              <w:right w:val="single" w:sz="4" w:space="0" w:color="auto"/>
            </w:tcBorders>
            <w:vAlign w:val="center"/>
            <w:hideMark/>
          </w:tcPr>
          <w:p w14:paraId="2DF90D5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Riñón no neoplásico</w:t>
            </w:r>
          </w:p>
        </w:tc>
        <w:tc>
          <w:tcPr>
            <w:tcW w:w="0" w:type="auto"/>
            <w:vMerge/>
            <w:tcBorders>
              <w:top w:val="nil"/>
              <w:left w:val="single" w:sz="4" w:space="0" w:color="auto"/>
              <w:bottom w:val="single" w:sz="8" w:space="0" w:color="000000"/>
              <w:right w:val="single" w:sz="4" w:space="0" w:color="auto"/>
            </w:tcBorders>
            <w:vAlign w:val="center"/>
            <w:hideMark/>
          </w:tcPr>
          <w:p w14:paraId="46828FB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9D10F2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8AB7A13"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7D19C3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54</w:t>
            </w:r>
          </w:p>
        </w:tc>
        <w:tc>
          <w:tcPr>
            <w:tcW w:w="0" w:type="auto"/>
            <w:tcBorders>
              <w:top w:val="nil"/>
              <w:left w:val="nil"/>
              <w:bottom w:val="single" w:sz="4" w:space="0" w:color="auto"/>
              <w:right w:val="single" w:sz="4" w:space="0" w:color="auto"/>
            </w:tcBorders>
            <w:vAlign w:val="center"/>
            <w:hideMark/>
          </w:tcPr>
          <w:p w14:paraId="5F628CE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Riñón neoplásico</w:t>
            </w:r>
          </w:p>
        </w:tc>
        <w:tc>
          <w:tcPr>
            <w:tcW w:w="0" w:type="auto"/>
            <w:vMerge/>
            <w:tcBorders>
              <w:top w:val="nil"/>
              <w:left w:val="single" w:sz="4" w:space="0" w:color="auto"/>
              <w:bottom w:val="single" w:sz="8" w:space="0" w:color="000000"/>
              <w:right w:val="single" w:sz="4" w:space="0" w:color="auto"/>
            </w:tcBorders>
            <w:vAlign w:val="center"/>
            <w:hideMark/>
          </w:tcPr>
          <w:p w14:paraId="62C41FC1"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90324E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06521B1"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57701AB"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55</w:t>
            </w:r>
          </w:p>
        </w:tc>
        <w:tc>
          <w:tcPr>
            <w:tcW w:w="0" w:type="auto"/>
            <w:tcBorders>
              <w:top w:val="nil"/>
              <w:left w:val="nil"/>
              <w:bottom w:val="single" w:sz="4" w:space="0" w:color="auto"/>
              <w:right w:val="single" w:sz="4" w:space="0" w:color="auto"/>
            </w:tcBorders>
            <w:vAlign w:val="center"/>
            <w:hideMark/>
          </w:tcPr>
          <w:p w14:paraId="5187E3F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Testículo Biopsia</w:t>
            </w:r>
          </w:p>
        </w:tc>
        <w:tc>
          <w:tcPr>
            <w:tcW w:w="0" w:type="auto"/>
            <w:vMerge/>
            <w:tcBorders>
              <w:top w:val="nil"/>
              <w:left w:val="single" w:sz="4" w:space="0" w:color="auto"/>
              <w:bottom w:val="single" w:sz="8" w:space="0" w:color="000000"/>
              <w:right w:val="single" w:sz="4" w:space="0" w:color="auto"/>
            </w:tcBorders>
            <w:vAlign w:val="center"/>
            <w:hideMark/>
          </w:tcPr>
          <w:p w14:paraId="6542968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695EAF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B5220F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2CA29B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56</w:t>
            </w:r>
          </w:p>
        </w:tc>
        <w:tc>
          <w:tcPr>
            <w:tcW w:w="0" w:type="auto"/>
            <w:tcBorders>
              <w:top w:val="nil"/>
              <w:left w:val="nil"/>
              <w:bottom w:val="single" w:sz="4" w:space="0" w:color="auto"/>
              <w:right w:val="single" w:sz="4" w:space="0" w:color="auto"/>
            </w:tcBorders>
            <w:vAlign w:val="center"/>
            <w:hideMark/>
          </w:tcPr>
          <w:p w14:paraId="60B0187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Testículo Orquiectomía</w:t>
            </w:r>
          </w:p>
        </w:tc>
        <w:tc>
          <w:tcPr>
            <w:tcW w:w="0" w:type="auto"/>
            <w:vMerge/>
            <w:tcBorders>
              <w:top w:val="nil"/>
              <w:left w:val="single" w:sz="4" w:space="0" w:color="auto"/>
              <w:bottom w:val="single" w:sz="8" w:space="0" w:color="000000"/>
              <w:right w:val="single" w:sz="4" w:space="0" w:color="auto"/>
            </w:tcBorders>
            <w:vAlign w:val="center"/>
            <w:hideMark/>
          </w:tcPr>
          <w:p w14:paraId="5EA78F87"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D3A296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68AF25D"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8C77C72"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57</w:t>
            </w:r>
          </w:p>
        </w:tc>
        <w:tc>
          <w:tcPr>
            <w:tcW w:w="0" w:type="auto"/>
            <w:tcBorders>
              <w:top w:val="nil"/>
              <w:left w:val="nil"/>
              <w:bottom w:val="single" w:sz="4" w:space="0" w:color="auto"/>
              <w:right w:val="single" w:sz="4" w:space="0" w:color="auto"/>
            </w:tcBorders>
            <w:vAlign w:val="center"/>
            <w:hideMark/>
          </w:tcPr>
          <w:p w14:paraId="57FDFDA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Testículo Orquiectomía por C.A.</w:t>
            </w:r>
          </w:p>
        </w:tc>
        <w:tc>
          <w:tcPr>
            <w:tcW w:w="0" w:type="auto"/>
            <w:vMerge/>
            <w:tcBorders>
              <w:top w:val="nil"/>
              <w:left w:val="single" w:sz="4" w:space="0" w:color="auto"/>
              <w:bottom w:val="single" w:sz="8" w:space="0" w:color="000000"/>
              <w:right w:val="single" w:sz="4" w:space="0" w:color="auto"/>
            </w:tcBorders>
            <w:vAlign w:val="center"/>
            <w:hideMark/>
          </w:tcPr>
          <w:p w14:paraId="45F8BA2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20A0C6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4FA59D5"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B80819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58</w:t>
            </w:r>
          </w:p>
        </w:tc>
        <w:tc>
          <w:tcPr>
            <w:tcW w:w="0" w:type="auto"/>
            <w:tcBorders>
              <w:top w:val="nil"/>
              <w:left w:val="nil"/>
              <w:bottom w:val="single" w:sz="4" w:space="0" w:color="auto"/>
              <w:right w:val="single" w:sz="4" w:space="0" w:color="auto"/>
            </w:tcBorders>
            <w:vAlign w:val="center"/>
            <w:hideMark/>
          </w:tcPr>
          <w:p w14:paraId="2BF7A93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xml:space="preserve">Tiroides </w:t>
            </w:r>
            <w:proofErr w:type="spellStart"/>
            <w:r w:rsidRPr="00E07280">
              <w:rPr>
                <w:rFonts w:ascii="Arial" w:hAnsi="Arial" w:cs="Arial"/>
                <w:color w:val="000000"/>
                <w:lang w:val="es-BO" w:eastAsia="es-BO"/>
              </w:rPr>
              <w:t>Nodulectomía</w:t>
            </w:r>
            <w:proofErr w:type="spellEnd"/>
          </w:p>
        </w:tc>
        <w:tc>
          <w:tcPr>
            <w:tcW w:w="0" w:type="auto"/>
            <w:vMerge/>
            <w:tcBorders>
              <w:top w:val="nil"/>
              <w:left w:val="single" w:sz="4" w:space="0" w:color="auto"/>
              <w:bottom w:val="single" w:sz="8" w:space="0" w:color="000000"/>
              <w:right w:val="single" w:sz="4" w:space="0" w:color="auto"/>
            </w:tcBorders>
            <w:vAlign w:val="center"/>
            <w:hideMark/>
          </w:tcPr>
          <w:p w14:paraId="5722668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DC4764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4F37C3B"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3552AA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59</w:t>
            </w:r>
          </w:p>
        </w:tc>
        <w:tc>
          <w:tcPr>
            <w:tcW w:w="0" w:type="auto"/>
            <w:tcBorders>
              <w:top w:val="nil"/>
              <w:left w:val="nil"/>
              <w:bottom w:val="single" w:sz="4" w:space="0" w:color="auto"/>
              <w:right w:val="single" w:sz="4" w:space="0" w:color="auto"/>
            </w:tcBorders>
            <w:vAlign w:val="center"/>
            <w:hideMark/>
          </w:tcPr>
          <w:p w14:paraId="15512BB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Tiroides Pieza operatoria por C.A.</w:t>
            </w:r>
          </w:p>
        </w:tc>
        <w:tc>
          <w:tcPr>
            <w:tcW w:w="0" w:type="auto"/>
            <w:vMerge/>
            <w:tcBorders>
              <w:top w:val="nil"/>
              <w:left w:val="single" w:sz="4" w:space="0" w:color="auto"/>
              <w:bottom w:val="single" w:sz="8" w:space="0" w:color="000000"/>
              <w:right w:val="single" w:sz="4" w:space="0" w:color="auto"/>
            </w:tcBorders>
            <w:vAlign w:val="center"/>
            <w:hideMark/>
          </w:tcPr>
          <w:p w14:paraId="660610E5"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1C31B1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5AD4E22"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BF1975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60</w:t>
            </w:r>
          </w:p>
        </w:tc>
        <w:tc>
          <w:tcPr>
            <w:tcW w:w="0" w:type="auto"/>
            <w:tcBorders>
              <w:top w:val="nil"/>
              <w:left w:val="nil"/>
              <w:bottom w:val="single" w:sz="4" w:space="0" w:color="auto"/>
              <w:right w:val="single" w:sz="4" w:space="0" w:color="auto"/>
            </w:tcBorders>
            <w:vAlign w:val="center"/>
            <w:hideMark/>
          </w:tcPr>
          <w:p w14:paraId="4E48798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Tejido Sinovial</w:t>
            </w:r>
          </w:p>
        </w:tc>
        <w:tc>
          <w:tcPr>
            <w:tcW w:w="0" w:type="auto"/>
            <w:vMerge/>
            <w:tcBorders>
              <w:top w:val="nil"/>
              <w:left w:val="single" w:sz="4" w:space="0" w:color="auto"/>
              <w:bottom w:val="single" w:sz="8" w:space="0" w:color="000000"/>
              <w:right w:val="single" w:sz="4" w:space="0" w:color="auto"/>
            </w:tcBorders>
            <w:vAlign w:val="center"/>
            <w:hideMark/>
          </w:tcPr>
          <w:p w14:paraId="4D6B8A2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1A0175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799274C" w14:textId="77777777" w:rsidTr="00E07280">
        <w:trPr>
          <w:trHeight w:val="270"/>
        </w:trPr>
        <w:tc>
          <w:tcPr>
            <w:tcW w:w="0" w:type="auto"/>
            <w:tcBorders>
              <w:top w:val="nil"/>
              <w:left w:val="single" w:sz="8" w:space="0" w:color="auto"/>
              <w:bottom w:val="single" w:sz="4" w:space="0" w:color="auto"/>
              <w:right w:val="single" w:sz="4" w:space="0" w:color="auto"/>
            </w:tcBorders>
            <w:noWrap/>
            <w:vAlign w:val="center"/>
            <w:hideMark/>
          </w:tcPr>
          <w:p w14:paraId="449B582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61</w:t>
            </w:r>
          </w:p>
        </w:tc>
        <w:tc>
          <w:tcPr>
            <w:tcW w:w="0" w:type="auto"/>
            <w:tcBorders>
              <w:top w:val="nil"/>
              <w:left w:val="nil"/>
              <w:bottom w:val="single" w:sz="4" w:space="0" w:color="auto"/>
              <w:right w:val="single" w:sz="4" w:space="0" w:color="auto"/>
            </w:tcBorders>
            <w:vAlign w:val="center"/>
            <w:hideMark/>
          </w:tcPr>
          <w:p w14:paraId="169195E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xml:space="preserve">Tejido </w:t>
            </w:r>
            <w:proofErr w:type="spellStart"/>
            <w:r w:rsidRPr="00E07280">
              <w:rPr>
                <w:rFonts w:ascii="Arial" w:hAnsi="Arial" w:cs="Arial"/>
                <w:color w:val="000000"/>
                <w:lang w:val="es-BO" w:eastAsia="es-BO"/>
              </w:rPr>
              <w:t>fibrociro</w:t>
            </w:r>
            <w:proofErr w:type="spellEnd"/>
          </w:p>
        </w:tc>
        <w:tc>
          <w:tcPr>
            <w:tcW w:w="0" w:type="auto"/>
            <w:vMerge/>
            <w:tcBorders>
              <w:top w:val="nil"/>
              <w:left w:val="single" w:sz="4" w:space="0" w:color="auto"/>
              <w:bottom w:val="single" w:sz="8" w:space="0" w:color="000000"/>
              <w:right w:val="single" w:sz="4" w:space="0" w:color="auto"/>
            </w:tcBorders>
            <w:vAlign w:val="center"/>
            <w:hideMark/>
          </w:tcPr>
          <w:p w14:paraId="6A31830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87DA7C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E8CADBC" w14:textId="77777777" w:rsidTr="00E07280">
        <w:trPr>
          <w:trHeight w:val="285"/>
        </w:trPr>
        <w:tc>
          <w:tcPr>
            <w:tcW w:w="0" w:type="auto"/>
            <w:tcBorders>
              <w:top w:val="nil"/>
              <w:left w:val="single" w:sz="8" w:space="0" w:color="auto"/>
              <w:bottom w:val="single" w:sz="4" w:space="0" w:color="auto"/>
              <w:right w:val="single" w:sz="4" w:space="0" w:color="auto"/>
            </w:tcBorders>
            <w:noWrap/>
            <w:vAlign w:val="center"/>
            <w:hideMark/>
          </w:tcPr>
          <w:p w14:paraId="2985717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62</w:t>
            </w:r>
          </w:p>
        </w:tc>
        <w:tc>
          <w:tcPr>
            <w:tcW w:w="0" w:type="auto"/>
            <w:tcBorders>
              <w:top w:val="nil"/>
              <w:left w:val="nil"/>
              <w:bottom w:val="single" w:sz="4" w:space="0" w:color="auto"/>
              <w:right w:val="single" w:sz="4" w:space="0" w:color="auto"/>
            </w:tcBorders>
            <w:vAlign w:val="center"/>
            <w:hideMark/>
          </w:tcPr>
          <w:p w14:paraId="7F5DC5E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Útero Biopsia cervical</w:t>
            </w:r>
          </w:p>
        </w:tc>
        <w:tc>
          <w:tcPr>
            <w:tcW w:w="0" w:type="auto"/>
            <w:vMerge/>
            <w:tcBorders>
              <w:top w:val="nil"/>
              <w:left w:val="single" w:sz="4" w:space="0" w:color="auto"/>
              <w:bottom w:val="single" w:sz="8" w:space="0" w:color="000000"/>
              <w:right w:val="single" w:sz="4" w:space="0" w:color="auto"/>
            </w:tcBorders>
            <w:vAlign w:val="center"/>
            <w:hideMark/>
          </w:tcPr>
          <w:p w14:paraId="4B7F190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5F0B64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2943608" w14:textId="77777777" w:rsidTr="00E07280">
        <w:trPr>
          <w:trHeight w:val="255"/>
        </w:trPr>
        <w:tc>
          <w:tcPr>
            <w:tcW w:w="0" w:type="auto"/>
            <w:tcBorders>
              <w:top w:val="nil"/>
              <w:left w:val="single" w:sz="8" w:space="0" w:color="auto"/>
              <w:bottom w:val="single" w:sz="4" w:space="0" w:color="auto"/>
              <w:right w:val="single" w:sz="4" w:space="0" w:color="auto"/>
            </w:tcBorders>
            <w:noWrap/>
            <w:vAlign w:val="center"/>
            <w:hideMark/>
          </w:tcPr>
          <w:p w14:paraId="55F1E222"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63</w:t>
            </w:r>
          </w:p>
        </w:tc>
        <w:tc>
          <w:tcPr>
            <w:tcW w:w="0" w:type="auto"/>
            <w:tcBorders>
              <w:top w:val="nil"/>
              <w:left w:val="nil"/>
              <w:bottom w:val="single" w:sz="4" w:space="0" w:color="auto"/>
              <w:right w:val="single" w:sz="4" w:space="0" w:color="auto"/>
            </w:tcBorders>
            <w:vAlign w:val="center"/>
            <w:hideMark/>
          </w:tcPr>
          <w:p w14:paraId="3B7D0E3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Útero Cono</w:t>
            </w:r>
          </w:p>
        </w:tc>
        <w:tc>
          <w:tcPr>
            <w:tcW w:w="0" w:type="auto"/>
            <w:vMerge/>
            <w:tcBorders>
              <w:top w:val="nil"/>
              <w:left w:val="single" w:sz="4" w:space="0" w:color="auto"/>
              <w:bottom w:val="single" w:sz="8" w:space="0" w:color="000000"/>
              <w:right w:val="single" w:sz="4" w:space="0" w:color="auto"/>
            </w:tcBorders>
            <w:vAlign w:val="center"/>
            <w:hideMark/>
          </w:tcPr>
          <w:p w14:paraId="479721FB"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BFF776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6146DAD" w14:textId="77777777" w:rsidTr="00E07280">
        <w:trPr>
          <w:trHeight w:val="270"/>
        </w:trPr>
        <w:tc>
          <w:tcPr>
            <w:tcW w:w="0" w:type="auto"/>
            <w:tcBorders>
              <w:top w:val="nil"/>
              <w:left w:val="single" w:sz="8" w:space="0" w:color="auto"/>
              <w:bottom w:val="single" w:sz="4" w:space="0" w:color="auto"/>
              <w:right w:val="single" w:sz="4" w:space="0" w:color="auto"/>
            </w:tcBorders>
            <w:noWrap/>
            <w:vAlign w:val="center"/>
            <w:hideMark/>
          </w:tcPr>
          <w:p w14:paraId="6AE9B0A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64</w:t>
            </w:r>
          </w:p>
        </w:tc>
        <w:tc>
          <w:tcPr>
            <w:tcW w:w="0" w:type="auto"/>
            <w:tcBorders>
              <w:top w:val="nil"/>
              <w:left w:val="nil"/>
              <w:bottom w:val="single" w:sz="4" w:space="0" w:color="auto"/>
              <w:right w:val="single" w:sz="4" w:space="0" w:color="auto"/>
            </w:tcBorders>
            <w:vAlign w:val="center"/>
            <w:hideMark/>
          </w:tcPr>
          <w:p w14:paraId="222B48D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Útero Histerectomía por C.A.</w:t>
            </w:r>
          </w:p>
        </w:tc>
        <w:tc>
          <w:tcPr>
            <w:tcW w:w="0" w:type="auto"/>
            <w:vMerge/>
            <w:tcBorders>
              <w:top w:val="nil"/>
              <w:left w:val="single" w:sz="4" w:space="0" w:color="auto"/>
              <w:bottom w:val="single" w:sz="8" w:space="0" w:color="000000"/>
              <w:right w:val="single" w:sz="4" w:space="0" w:color="auto"/>
            </w:tcBorders>
            <w:vAlign w:val="center"/>
            <w:hideMark/>
          </w:tcPr>
          <w:p w14:paraId="71964D4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E1F693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7F0E26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8C041A4"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65</w:t>
            </w:r>
          </w:p>
        </w:tc>
        <w:tc>
          <w:tcPr>
            <w:tcW w:w="0" w:type="auto"/>
            <w:tcBorders>
              <w:top w:val="nil"/>
              <w:left w:val="nil"/>
              <w:bottom w:val="single" w:sz="4" w:space="0" w:color="auto"/>
              <w:right w:val="single" w:sz="4" w:space="0" w:color="auto"/>
            </w:tcBorders>
            <w:vAlign w:val="center"/>
            <w:hideMark/>
          </w:tcPr>
          <w:p w14:paraId="62A3087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Útero Histerectomía simple</w:t>
            </w:r>
          </w:p>
        </w:tc>
        <w:tc>
          <w:tcPr>
            <w:tcW w:w="0" w:type="auto"/>
            <w:vMerge/>
            <w:tcBorders>
              <w:top w:val="nil"/>
              <w:left w:val="single" w:sz="4" w:space="0" w:color="auto"/>
              <w:bottom w:val="single" w:sz="8" w:space="0" w:color="000000"/>
              <w:right w:val="single" w:sz="4" w:space="0" w:color="auto"/>
            </w:tcBorders>
            <w:vAlign w:val="center"/>
            <w:hideMark/>
          </w:tcPr>
          <w:p w14:paraId="2388BFE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036F8B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2224320"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F2AFD7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66</w:t>
            </w:r>
          </w:p>
        </w:tc>
        <w:tc>
          <w:tcPr>
            <w:tcW w:w="0" w:type="auto"/>
            <w:tcBorders>
              <w:top w:val="nil"/>
              <w:left w:val="nil"/>
              <w:bottom w:val="single" w:sz="4" w:space="0" w:color="auto"/>
              <w:right w:val="single" w:sz="4" w:space="0" w:color="auto"/>
            </w:tcBorders>
            <w:vAlign w:val="center"/>
            <w:hideMark/>
          </w:tcPr>
          <w:p w14:paraId="4F4A627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Útero Histerectomía total</w:t>
            </w:r>
          </w:p>
        </w:tc>
        <w:tc>
          <w:tcPr>
            <w:tcW w:w="0" w:type="auto"/>
            <w:vMerge/>
            <w:tcBorders>
              <w:top w:val="nil"/>
              <w:left w:val="single" w:sz="4" w:space="0" w:color="auto"/>
              <w:bottom w:val="single" w:sz="8" w:space="0" w:color="000000"/>
              <w:right w:val="single" w:sz="4" w:space="0" w:color="auto"/>
            </w:tcBorders>
            <w:vAlign w:val="center"/>
            <w:hideMark/>
          </w:tcPr>
          <w:p w14:paraId="73B178A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A6F7D2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47D237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775EE6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67</w:t>
            </w:r>
          </w:p>
        </w:tc>
        <w:tc>
          <w:tcPr>
            <w:tcW w:w="0" w:type="auto"/>
            <w:tcBorders>
              <w:top w:val="nil"/>
              <w:left w:val="nil"/>
              <w:bottom w:val="single" w:sz="4" w:space="0" w:color="auto"/>
              <w:right w:val="single" w:sz="4" w:space="0" w:color="auto"/>
            </w:tcBorders>
            <w:vAlign w:val="center"/>
            <w:hideMark/>
          </w:tcPr>
          <w:p w14:paraId="2246CB3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Trompa uterina</w:t>
            </w:r>
          </w:p>
        </w:tc>
        <w:tc>
          <w:tcPr>
            <w:tcW w:w="0" w:type="auto"/>
            <w:vMerge/>
            <w:tcBorders>
              <w:top w:val="nil"/>
              <w:left w:val="single" w:sz="4" w:space="0" w:color="auto"/>
              <w:bottom w:val="single" w:sz="8" w:space="0" w:color="000000"/>
              <w:right w:val="single" w:sz="4" w:space="0" w:color="auto"/>
            </w:tcBorders>
            <w:vAlign w:val="center"/>
            <w:hideMark/>
          </w:tcPr>
          <w:p w14:paraId="10EEDDD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6C23BC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C94196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FC6F0C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68</w:t>
            </w:r>
          </w:p>
        </w:tc>
        <w:tc>
          <w:tcPr>
            <w:tcW w:w="0" w:type="auto"/>
            <w:tcBorders>
              <w:top w:val="nil"/>
              <w:left w:val="nil"/>
              <w:bottom w:val="single" w:sz="4" w:space="0" w:color="auto"/>
              <w:right w:val="single" w:sz="4" w:space="0" w:color="auto"/>
            </w:tcBorders>
            <w:vAlign w:val="center"/>
            <w:hideMark/>
          </w:tcPr>
          <w:p w14:paraId="6E0F42D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Placenta</w:t>
            </w:r>
          </w:p>
        </w:tc>
        <w:tc>
          <w:tcPr>
            <w:tcW w:w="0" w:type="auto"/>
            <w:vMerge/>
            <w:tcBorders>
              <w:top w:val="nil"/>
              <w:left w:val="single" w:sz="4" w:space="0" w:color="auto"/>
              <w:bottom w:val="single" w:sz="8" w:space="0" w:color="000000"/>
              <w:right w:val="single" w:sz="4" w:space="0" w:color="auto"/>
            </w:tcBorders>
            <w:vAlign w:val="center"/>
            <w:hideMark/>
          </w:tcPr>
          <w:p w14:paraId="5A839E9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669314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71E4F72"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89F6F7E"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69</w:t>
            </w:r>
          </w:p>
        </w:tc>
        <w:tc>
          <w:tcPr>
            <w:tcW w:w="0" w:type="auto"/>
            <w:tcBorders>
              <w:top w:val="nil"/>
              <w:left w:val="nil"/>
              <w:bottom w:val="single" w:sz="4" w:space="0" w:color="auto"/>
              <w:right w:val="single" w:sz="4" w:space="0" w:color="auto"/>
            </w:tcBorders>
            <w:vAlign w:val="center"/>
            <w:hideMark/>
          </w:tcPr>
          <w:p w14:paraId="0784FDE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Lui</w:t>
            </w:r>
          </w:p>
        </w:tc>
        <w:tc>
          <w:tcPr>
            <w:tcW w:w="0" w:type="auto"/>
            <w:vMerge/>
            <w:tcBorders>
              <w:top w:val="nil"/>
              <w:left w:val="single" w:sz="4" w:space="0" w:color="auto"/>
              <w:bottom w:val="single" w:sz="8" w:space="0" w:color="000000"/>
              <w:right w:val="single" w:sz="4" w:space="0" w:color="auto"/>
            </w:tcBorders>
            <w:vAlign w:val="center"/>
            <w:hideMark/>
          </w:tcPr>
          <w:p w14:paraId="140D6B8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1E3B18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BB6403F"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0DACC96"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lastRenderedPageBreak/>
              <w:t>70</w:t>
            </w:r>
          </w:p>
        </w:tc>
        <w:tc>
          <w:tcPr>
            <w:tcW w:w="0" w:type="auto"/>
            <w:tcBorders>
              <w:top w:val="nil"/>
              <w:left w:val="nil"/>
              <w:bottom w:val="single" w:sz="4" w:space="0" w:color="auto"/>
              <w:right w:val="single" w:sz="4" w:space="0" w:color="auto"/>
            </w:tcBorders>
            <w:vAlign w:val="center"/>
            <w:hideMark/>
          </w:tcPr>
          <w:p w14:paraId="44E78037"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Miomectomía</w:t>
            </w:r>
          </w:p>
        </w:tc>
        <w:tc>
          <w:tcPr>
            <w:tcW w:w="0" w:type="auto"/>
            <w:vMerge/>
            <w:tcBorders>
              <w:top w:val="nil"/>
              <w:left w:val="single" w:sz="4" w:space="0" w:color="auto"/>
              <w:bottom w:val="single" w:sz="8" w:space="0" w:color="000000"/>
              <w:right w:val="single" w:sz="4" w:space="0" w:color="auto"/>
            </w:tcBorders>
            <w:vAlign w:val="center"/>
            <w:hideMark/>
          </w:tcPr>
          <w:p w14:paraId="002EA32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835316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7A7D413"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9CB9FB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71</w:t>
            </w:r>
          </w:p>
        </w:tc>
        <w:tc>
          <w:tcPr>
            <w:tcW w:w="0" w:type="auto"/>
            <w:tcBorders>
              <w:top w:val="nil"/>
              <w:left w:val="nil"/>
              <w:bottom w:val="single" w:sz="4" w:space="0" w:color="auto"/>
              <w:right w:val="single" w:sz="4" w:space="0" w:color="auto"/>
            </w:tcBorders>
            <w:vAlign w:val="center"/>
            <w:hideMark/>
          </w:tcPr>
          <w:p w14:paraId="03B9F71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Vagina Biopsia</w:t>
            </w:r>
          </w:p>
        </w:tc>
        <w:tc>
          <w:tcPr>
            <w:tcW w:w="0" w:type="auto"/>
            <w:vMerge/>
            <w:tcBorders>
              <w:top w:val="nil"/>
              <w:left w:val="single" w:sz="4" w:space="0" w:color="auto"/>
              <w:bottom w:val="single" w:sz="8" w:space="0" w:color="000000"/>
              <w:right w:val="single" w:sz="4" w:space="0" w:color="auto"/>
            </w:tcBorders>
            <w:vAlign w:val="center"/>
            <w:hideMark/>
          </w:tcPr>
          <w:p w14:paraId="1048B9C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10C806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1E56CF0"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C7FCE1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72</w:t>
            </w:r>
          </w:p>
        </w:tc>
        <w:tc>
          <w:tcPr>
            <w:tcW w:w="0" w:type="auto"/>
            <w:tcBorders>
              <w:top w:val="nil"/>
              <w:left w:val="nil"/>
              <w:bottom w:val="single" w:sz="4" w:space="0" w:color="auto"/>
              <w:right w:val="single" w:sz="4" w:space="0" w:color="auto"/>
            </w:tcBorders>
            <w:vAlign w:val="center"/>
            <w:hideMark/>
          </w:tcPr>
          <w:p w14:paraId="3E13405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Vagina Biopsia por C.A.</w:t>
            </w:r>
          </w:p>
        </w:tc>
        <w:tc>
          <w:tcPr>
            <w:tcW w:w="0" w:type="auto"/>
            <w:vMerge/>
            <w:tcBorders>
              <w:top w:val="nil"/>
              <w:left w:val="single" w:sz="4" w:space="0" w:color="auto"/>
              <w:bottom w:val="single" w:sz="8" w:space="0" w:color="000000"/>
              <w:right w:val="single" w:sz="4" w:space="0" w:color="auto"/>
            </w:tcBorders>
            <w:vAlign w:val="center"/>
            <w:hideMark/>
          </w:tcPr>
          <w:p w14:paraId="03985BF2"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70BFC9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E1F342F"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99135B7"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73</w:t>
            </w:r>
          </w:p>
        </w:tc>
        <w:tc>
          <w:tcPr>
            <w:tcW w:w="0" w:type="auto"/>
            <w:tcBorders>
              <w:top w:val="nil"/>
              <w:left w:val="nil"/>
              <w:bottom w:val="single" w:sz="4" w:space="0" w:color="auto"/>
              <w:right w:val="single" w:sz="4" w:space="0" w:color="auto"/>
            </w:tcBorders>
            <w:vAlign w:val="center"/>
            <w:hideMark/>
          </w:tcPr>
          <w:p w14:paraId="22C6712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Vejiga Biopsia</w:t>
            </w:r>
          </w:p>
        </w:tc>
        <w:tc>
          <w:tcPr>
            <w:tcW w:w="0" w:type="auto"/>
            <w:vMerge/>
            <w:tcBorders>
              <w:top w:val="nil"/>
              <w:left w:val="single" w:sz="4" w:space="0" w:color="auto"/>
              <w:bottom w:val="single" w:sz="8" w:space="0" w:color="000000"/>
              <w:right w:val="single" w:sz="4" w:space="0" w:color="auto"/>
            </w:tcBorders>
            <w:vAlign w:val="center"/>
            <w:hideMark/>
          </w:tcPr>
          <w:p w14:paraId="31EF4CBE"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45FE69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9BB0E7C"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E21C16B"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74</w:t>
            </w:r>
          </w:p>
        </w:tc>
        <w:tc>
          <w:tcPr>
            <w:tcW w:w="0" w:type="auto"/>
            <w:tcBorders>
              <w:top w:val="nil"/>
              <w:left w:val="nil"/>
              <w:bottom w:val="single" w:sz="4" w:space="0" w:color="auto"/>
              <w:right w:val="single" w:sz="4" w:space="0" w:color="auto"/>
            </w:tcBorders>
            <w:vAlign w:val="center"/>
            <w:hideMark/>
          </w:tcPr>
          <w:p w14:paraId="7006179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Vejiga Mapeo</w:t>
            </w:r>
          </w:p>
        </w:tc>
        <w:tc>
          <w:tcPr>
            <w:tcW w:w="0" w:type="auto"/>
            <w:vMerge/>
            <w:tcBorders>
              <w:top w:val="nil"/>
              <w:left w:val="single" w:sz="4" w:space="0" w:color="auto"/>
              <w:bottom w:val="single" w:sz="8" w:space="0" w:color="000000"/>
              <w:right w:val="single" w:sz="4" w:space="0" w:color="auto"/>
            </w:tcBorders>
            <w:vAlign w:val="center"/>
            <w:hideMark/>
          </w:tcPr>
          <w:p w14:paraId="34C4B1A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8E163B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F5C9855"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827B57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75</w:t>
            </w:r>
          </w:p>
        </w:tc>
        <w:tc>
          <w:tcPr>
            <w:tcW w:w="0" w:type="auto"/>
            <w:tcBorders>
              <w:top w:val="nil"/>
              <w:left w:val="nil"/>
              <w:bottom w:val="single" w:sz="4" w:space="0" w:color="auto"/>
              <w:right w:val="single" w:sz="4" w:space="0" w:color="auto"/>
            </w:tcBorders>
            <w:vAlign w:val="center"/>
            <w:hideMark/>
          </w:tcPr>
          <w:p w14:paraId="4668766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Vejiga Pieza operatoria</w:t>
            </w:r>
          </w:p>
        </w:tc>
        <w:tc>
          <w:tcPr>
            <w:tcW w:w="0" w:type="auto"/>
            <w:vMerge/>
            <w:tcBorders>
              <w:top w:val="nil"/>
              <w:left w:val="single" w:sz="4" w:space="0" w:color="auto"/>
              <w:bottom w:val="single" w:sz="8" w:space="0" w:color="000000"/>
              <w:right w:val="single" w:sz="4" w:space="0" w:color="auto"/>
            </w:tcBorders>
            <w:vAlign w:val="center"/>
            <w:hideMark/>
          </w:tcPr>
          <w:p w14:paraId="3093632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14E9952"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4994D2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E4CE1E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76</w:t>
            </w:r>
          </w:p>
        </w:tc>
        <w:tc>
          <w:tcPr>
            <w:tcW w:w="0" w:type="auto"/>
            <w:tcBorders>
              <w:top w:val="nil"/>
              <w:left w:val="nil"/>
              <w:bottom w:val="single" w:sz="4" w:space="0" w:color="auto"/>
              <w:right w:val="single" w:sz="4" w:space="0" w:color="auto"/>
            </w:tcBorders>
            <w:vAlign w:val="center"/>
            <w:hideMark/>
          </w:tcPr>
          <w:p w14:paraId="6683196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Vejiga RTU por carcinoma</w:t>
            </w:r>
          </w:p>
        </w:tc>
        <w:tc>
          <w:tcPr>
            <w:tcW w:w="0" w:type="auto"/>
            <w:vMerge/>
            <w:tcBorders>
              <w:top w:val="nil"/>
              <w:left w:val="single" w:sz="4" w:space="0" w:color="auto"/>
              <w:bottom w:val="single" w:sz="8" w:space="0" w:color="000000"/>
              <w:right w:val="single" w:sz="4" w:space="0" w:color="auto"/>
            </w:tcBorders>
            <w:vAlign w:val="center"/>
            <w:hideMark/>
          </w:tcPr>
          <w:p w14:paraId="4E72978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1D2AF8D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A305812"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831FDC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77</w:t>
            </w:r>
          </w:p>
        </w:tc>
        <w:tc>
          <w:tcPr>
            <w:tcW w:w="0" w:type="auto"/>
            <w:tcBorders>
              <w:top w:val="nil"/>
              <w:left w:val="nil"/>
              <w:bottom w:val="single" w:sz="4" w:space="0" w:color="auto"/>
              <w:right w:val="single" w:sz="4" w:space="0" w:color="auto"/>
            </w:tcBorders>
            <w:vAlign w:val="center"/>
            <w:hideMark/>
          </w:tcPr>
          <w:p w14:paraId="10E28E7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Vesícula Pieza operatoria</w:t>
            </w:r>
          </w:p>
        </w:tc>
        <w:tc>
          <w:tcPr>
            <w:tcW w:w="0" w:type="auto"/>
            <w:vMerge/>
            <w:tcBorders>
              <w:top w:val="nil"/>
              <w:left w:val="single" w:sz="4" w:space="0" w:color="auto"/>
              <w:bottom w:val="single" w:sz="8" w:space="0" w:color="000000"/>
              <w:right w:val="single" w:sz="4" w:space="0" w:color="auto"/>
            </w:tcBorders>
            <w:vAlign w:val="center"/>
            <w:hideMark/>
          </w:tcPr>
          <w:p w14:paraId="5E815CA0"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3CB52B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03B9DFC"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BAF8979"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78</w:t>
            </w:r>
          </w:p>
        </w:tc>
        <w:tc>
          <w:tcPr>
            <w:tcW w:w="0" w:type="auto"/>
            <w:tcBorders>
              <w:top w:val="nil"/>
              <w:left w:val="nil"/>
              <w:bottom w:val="single" w:sz="4" w:space="0" w:color="auto"/>
              <w:right w:val="single" w:sz="4" w:space="0" w:color="auto"/>
            </w:tcBorders>
            <w:vAlign w:val="center"/>
            <w:hideMark/>
          </w:tcPr>
          <w:p w14:paraId="5839C61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Vesícula Pieza operatoria por C.A.</w:t>
            </w:r>
          </w:p>
        </w:tc>
        <w:tc>
          <w:tcPr>
            <w:tcW w:w="0" w:type="auto"/>
            <w:vMerge/>
            <w:tcBorders>
              <w:top w:val="nil"/>
              <w:left w:val="single" w:sz="4" w:space="0" w:color="auto"/>
              <w:bottom w:val="single" w:sz="8" w:space="0" w:color="000000"/>
              <w:right w:val="single" w:sz="4" w:space="0" w:color="auto"/>
            </w:tcBorders>
            <w:vAlign w:val="center"/>
            <w:hideMark/>
          </w:tcPr>
          <w:p w14:paraId="3B723A9A"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83EE74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1B8E05F"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A288471"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79</w:t>
            </w:r>
          </w:p>
        </w:tc>
        <w:tc>
          <w:tcPr>
            <w:tcW w:w="0" w:type="auto"/>
            <w:tcBorders>
              <w:top w:val="nil"/>
              <w:left w:val="nil"/>
              <w:bottom w:val="single" w:sz="4" w:space="0" w:color="auto"/>
              <w:right w:val="single" w:sz="4" w:space="0" w:color="auto"/>
            </w:tcBorders>
            <w:vAlign w:val="center"/>
            <w:hideMark/>
          </w:tcPr>
          <w:p w14:paraId="5F6DD03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Vulva Biopsia</w:t>
            </w:r>
          </w:p>
        </w:tc>
        <w:tc>
          <w:tcPr>
            <w:tcW w:w="0" w:type="auto"/>
            <w:vMerge/>
            <w:tcBorders>
              <w:top w:val="nil"/>
              <w:left w:val="single" w:sz="4" w:space="0" w:color="auto"/>
              <w:bottom w:val="single" w:sz="8" w:space="0" w:color="000000"/>
              <w:right w:val="single" w:sz="4" w:space="0" w:color="auto"/>
            </w:tcBorders>
            <w:vAlign w:val="center"/>
            <w:hideMark/>
          </w:tcPr>
          <w:p w14:paraId="12D9E723"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C84E7A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E5287A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4C844E0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80</w:t>
            </w:r>
          </w:p>
        </w:tc>
        <w:tc>
          <w:tcPr>
            <w:tcW w:w="0" w:type="auto"/>
            <w:tcBorders>
              <w:top w:val="nil"/>
              <w:left w:val="nil"/>
              <w:bottom w:val="single" w:sz="4" w:space="0" w:color="auto"/>
              <w:right w:val="single" w:sz="4" w:space="0" w:color="auto"/>
            </w:tcBorders>
            <w:vAlign w:val="center"/>
            <w:hideMark/>
          </w:tcPr>
          <w:p w14:paraId="0AB2B1F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Vulva Biopsia por C.A.</w:t>
            </w:r>
          </w:p>
        </w:tc>
        <w:tc>
          <w:tcPr>
            <w:tcW w:w="0" w:type="auto"/>
            <w:vMerge/>
            <w:tcBorders>
              <w:top w:val="nil"/>
              <w:left w:val="single" w:sz="4" w:space="0" w:color="auto"/>
              <w:bottom w:val="single" w:sz="8" w:space="0" w:color="000000"/>
              <w:right w:val="single" w:sz="4" w:space="0" w:color="auto"/>
            </w:tcBorders>
            <w:vAlign w:val="center"/>
            <w:hideMark/>
          </w:tcPr>
          <w:p w14:paraId="0461625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7074E4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883D6D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F2B02A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81</w:t>
            </w:r>
          </w:p>
        </w:tc>
        <w:tc>
          <w:tcPr>
            <w:tcW w:w="0" w:type="auto"/>
            <w:tcBorders>
              <w:top w:val="nil"/>
              <w:left w:val="nil"/>
              <w:bottom w:val="single" w:sz="4" w:space="0" w:color="auto"/>
              <w:right w:val="single" w:sz="4" w:space="0" w:color="auto"/>
            </w:tcBorders>
            <w:vAlign w:val="center"/>
            <w:hideMark/>
          </w:tcPr>
          <w:p w14:paraId="5011E3F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OBITO FETAL</w:t>
            </w:r>
          </w:p>
        </w:tc>
        <w:tc>
          <w:tcPr>
            <w:tcW w:w="0" w:type="auto"/>
            <w:vMerge/>
            <w:tcBorders>
              <w:top w:val="nil"/>
              <w:left w:val="single" w:sz="4" w:space="0" w:color="auto"/>
              <w:bottom w:val="single" w:sz="8" w:space="0" w:color="000000"/>
              <w:right w:val="single" w:sz="4" w:space="0" w:color="auto"/>
            </w:tcBorders>
            <w:vAlign w:val="center"/>
            <w:hideMark/>
          </w:tcPr>
          <w:p w14:paraId="59624028"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94433C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C4C520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4D6367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82</w:t>
            </w:r>
          </w:p>
        </w:tc>
        <w:tc>
          <w:tcPr>
            <w:tcW w:w="0" w:type="auto"/>
            <w:tcBorders>
              <w:top w:val="nil"/>
              <w:left w:val="nil"/>
              <w:bottom w:val="single" w:sz="4" w:space="0" w:color="auto"/>
              <w:right w:val="single" w:sz="4" w:space="0" w:color="auto"/>
            </w:tcBorders>
            <w:vAlign w:val="center"/>
            <w:hideMark/>
          </w:tcPr>
          <w:p w14:paraId="18F397A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de Liquido peritoneal simple</w:t>
            </w:r>
          </w:p>
        </w:tc>
        <w:tc>
          <w:tcPr>
            <w:tcW w:w="0" w:type="auto"/>
            <w:vMerge/>
            <w:tcBorders>
              <w:top w:val="nil"/>
              <w:left w:val="single" w:sz="4" w:space="0" w:color="auto"/>
              <w:bottom w:val="single" w:sz="8" w:space="0" w:color="000000"/>
              <w:right w:val="single" w:sz="4" w:space="0" w:color="auto"/>
            </w:tcBorders>
            <w:vAlign w:val="center"/>
            <w:hideMark/>
          </w:tcPr>
          <w:p w14:paraId="540E564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511F0B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1B5A21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6F4B80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83</w:t>
            </w:r>
          </w:p>
        </w:tc>
        <w:tc>
          <w:tcPr>
            <w:tcW w:w="0" w:type="auto"/>
            <w:tcBorders>
              <w:top w:val="nil"/>
              <w:left w:val="nil"/>
              <w:bottom w:val="single" w:sz="4" w:space="0" w:color="auto"/>
              <w:right w:val="single" w:sz="4" w:space="0" w:color="auto"/>
            </w:tcBorders>
            <w:vAlign w:val="center"/>
            <w:hideMark/>
          </w:tcPr>
          <w:p w14:paraId="2545CA2D"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de Liquido pleural simple</w:t>
            </w:r>
          </w:p>
        </w:tc>
        <w:tc>
          <w:tcPr>
            <w:tcW w:w="0" w:type="auto"/>
            <w:vMerge/>
            <w:tcBorders>
              <w:top w:val="nil"/>
              <w:left w:val="single" w:sz="4" w:space="0" w:color="auto"/>
              <w:bottom w:val="single" w:sz="8" w:space="0" w:color="000000"/>
              <w:right w:val="single" w:sz="4" w:space="0" w:color="auto"/>
            </w:tcBorders>
            <w:vAlign w:val="center"/>
            <w:hideMark/>
          </w:tcPr>
          <w:p w14:paraId="0169F924"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98796E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BAB798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70184729"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84</w:t>
            </w:r>
          </w:p>
        </w:tc>
        <w:tc>
          <w:tcPr>
            <w:tcW w:w="0" w:type="auto"/>
            <w:tcBorders>
              <w:top w:val="nil"/>
              <w:left w:val="nil"/>
              <w:bottom w:val="single" w:sz="4" w:space="0" w:color="auto"/>
              <w:right w:val="single" w:sz="4" w:space="0" w:color="auto"/>
            </w:tcBorders>
            <w:vAlign w:val="center"/>
            <w:hideMark/>
          </w:tcPr>
          <w:p w14:paraId="6E6EE4E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Endometrial</w:t>
            </w:r>
          </w:p>
        </w:tc>
        <w:tc>
          <w:tcPr>
            <w:tcW w:w="0" w:type="auto"/>
            <w:vMerge/>
            <w:tcBorders>
              <w:top w:val="nil"/>
              <w:left w:val="single" w:sz="4" w:space="0" w:color="auto"/>
              <w:bottom w:val="single" w:sz="8" w:space="0" w:color="000000"/>
              <w:right w:val="single" w:sz="4" w:space="0" w:color="auto"/>
            </w:tcBorders>
            <w:vAlign w:val="center"/>
            <w:hideMark/>
          </w:tcPr>
          <w:p w14:paraId="2F51742D"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2E2A39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5F383645"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6C62126C"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85</w:t>
            </w:r>
          </w:p>
        </w:tc>
        <w:tc>
          <w:tcPr>
            <w:tcW w:w="0" w:type="auto"/>
            <w:tcBorders>
              <w:top w:val="nil"/>
              <w:left w:val="nil"/>
              <w:bottom w:val="single" w:sz="4" w:space="0" w:color="auto"/>
              <w:right w:val="single" w:sz="4" w:space="0" w:color="auto"/>
            </w:tcBorders>
            <w:vAlign w:val="center"/>
            <w:hideMark/>
          </w:tcPr>
          <w:p w14:paraId="0969A609"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orina seriada</w:t>
            </w:r>
          </w:p>
        </w:tc>
        <w:tc>
          <w:tcPr>
            <w:tcW w:w="0" w:type="auto"/>
            <w:vMerge/>
            <w:tcBorders>
              <w:top w:val="nil"/>
              <w:left w:val="single" w:sz="4" w:space="0" w:color="auto"/>
              <w:bottom w:val="single" w:sz="8" w:space="0" w:color="000000"/>
              <w:right w:val="single" w:sz="4" w:space="0" w:color="auto"/>
            </w:tcBorders>
            <w:vAlign w:val="center"/>
            <w:hideMark/>
          </w:tcPr>
          <w:p w14:paraId="351350DB"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111B42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FF825F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A86DE92"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86</w:t>
            </w:r>
          </w:p>
        </w:tc>
        <w:tc>
          <w:tcPr>
            <w:tcW w:w="0" w:type="auto"/>
            <w:tcBorders>
              <w:top w:val="nil"/>
              <w:left w:val="nil"/>
              <w:bottom w:val="single" w:sz="4" w:space="0" w:color="auto"/>
              <w:right w:val="single" w:sz="4" w:space="0" w:color="auto"/>
            </w:tcBorders>
            <w:vAlign w:val="center"/>
            <w:hideMark/>
          </w:tcPr>
          <w:p w14:paraId="731530EC"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orina simple</w:t>
            </w:r>
          </w:p>
        </w:tc>
        <w:tc>
          <w:tcPr>
            <w:tcW w:w="0" w:type="auto"/>
            <w:vMerge/>
            <w:tcBorders>
              <w:top w:val="nil"/>
              <w:left w:val="single" w:sz="4" w:space="0" w:color="auto"/>
              <w:bottom w:val="single" w:sz="8" w:space="0" w:color="000000"/>
              <w:right w:val="single" w:sz="4" w:space="0" w:color="auto"/>
            </w:tcBorders>
            <w:vAlign w:val="center"/>
            <w:hideMark/>
          </w:tcPr>
          <w:p w14:paraId="0F02BC2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6FA00A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3EC8A91"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DD5552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87</w:t>
            </w:r>
          </w:p>
        </w:tc>
        <w:tc>
          <w:tcPr>
            <w:tcW w:w="0" w:type="auto"/>
            <w:tcBorders>
              <w:top w:val="nil"/>
              <w:left w:val="nil"/>
              <w:bottom w:val="single" w:sz="4" w:space="0" w:color="auto"/>
              <w:right w:val="single" w:sz="4" w:space="0" w:color="auto"/>
            </w:tcBorders>
            <w:vAlign w:val="center"/>
            <w:hideMark/>
          </w:tcPr>
          <w:p w14:paraId="1C30FD68"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quistes</w:t>
            </w:r>
          </w:p>
        </w:tc>
        <w:tc>
          <w:tcPr>
            <w:tcW w:w="0" w:type="auto"/>
            <w:vMerge/>
            <w:tcBorders>
              <w:top w:val="nil"/>
              <w:left w:val="single" w:sz="4" w:space="0" w:color="auto"/>
              <w:bottom w:val="single" w:sz="8" w:space="0" w:color="000000"/>
              <w:right w:val="single" w:sz="4" w:space="0" w:color="auto"/>
            </w:tcBorders>
            <w:vAlign w:val="center"/>
            <w:hideMark/>
          </w:tcPr>
          <w:p w14:paraId="1E764DC2"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3B91D03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19D919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48CC14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88</w:t>
            </w:r>
          </w:p>
        </w:tc>
        <w:tc>
          <w:tcPr>
            <w:tcW w:w="0" w:type="auto"/>
            <w:tcBorders>
              <w:top w:val="nil"/>
              <w:left w:val="nil"/>
              <w:bottom w:val="single" w:sz="4" w:space="0" w:color="auto"/>
              <w:right w:val="single" w:sz="4" w:space="0" w:color="auto"/>
            </w:tcBorders>
            <w:vAlign w:val="center"/>
            <w:hideMark/>
          </w:tcPr>
          <w:p w14:paraId="26E0A50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vaginal</w:t>
            </w:r>
          </w:p>
        </w:tc>
        <w:tc>
          <w:tcPr>
            <w:tcW w:w="0" w:type="auto"/>
            <w:vMerge/>
            <w:tcBorders>
              <w:top w:val="nil"/>
              <w:left w:val="single" w:sz="4" w:space="0" w:color="auto"/>
              <w:bottom w:val="single" w:sz="8" w:space="0" w:color="000000"/>
              <w:right w:val="single" w:sz="4" w:space="0" w:color="auto"/>
            </w:tcBorders>
            <w:vAlign w:val="center"/>
            <w:hideMark/>
          </w:tcPr>
          <w:p w14:paraId="1326DEC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553D0960"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D80D797"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4E77FBC"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89</w:t>
            </w:r>
          </w:p>
        </w:tc>
        <w:tc>
          <w:tcPr>
            <w:tcW w:w="0" w:type="auto"/>
            <w:tcBorders>
              <w:top w:val="nil"/>
              <w:left w:val="nil"/>
              <w:bottom w:val="single" w:sz="4" w:space="0" w:color="auto"/>
              <w:right w:val="single" w:sz="4" w:space="0" w:color="auto"/>
            </w:tcBorders>
            <w:vAlign w:val="center"/>
            <w:hideMark/>
          </w:tcPr>
          <w:p w14:paraId="301C316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esputo seriada (3 muestras)</w:t>
            </w:r>
          </w:p>
        </w:tc>
        <w:tc>
          <w:tcPr>
            <w:tcW w:w="0" w:type="auto"/>
            <w:vMerge/>
            <w:tcBorders>
              <w:top w:val="nil"/>
              <w:left w:val="single" w:sz="4" w:space="0" w:color="auto"/>
              <w:bottom w:val="single" w:sz="8" w:space="0" w:color="000000"/>
              <w:right w:val="single" w:sz="4" w:space="0" w:color="auto"/>
            </w:tcBorders>
            <w:vAlign w:val="center"/>
            <w:hideMark/>
          </w:tcPr>
          <w:p w14:paraId="449F2729"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28AE305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748BE932"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12DB83DD"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90</w:t>
            </w:r>
          </w:p>
        </w:tc>
        <w:tc>
          <w:tcPr>
            <w:tcW w:w="0" w:type="auto"/>
            <w:tcBorders>
              <w:top w:val="nil"/>
              <w:left w:val="nil"/>
              <w:bottom w:val="single" w:sz="4" w:space="0" w:color="auto"/>
              <w:right w:val="single" w:sz="4" w:space="0" w:color="auto"/>
            </w:tcBorders>
            <w:vAlign w:val="center"/>
            <w:hideMark/>
          </w:tcPr>
          <w:p w14:paraId="0A5E7E1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Citología en capa delgada en cualquier órgano</w:t>
            </w:r>
          </w:p>
        </w:tc>
        <w:tc>
          <w:tcPr>
            <w:tcW w:w="0" w:type="auto"/>
            <w:vMerge/>
            <w:tcBorders>
              <w:top w:val="nil"/>
              <w:left w:val="single" w:sz="4" w:space="0" w:color="auto"/>
              <w:bottom w:val="single" w:sz="8" w:space="0" w:color="000000"/>
              <w:right w:val="single" w:sz="4" w:space="0" w:color="auto"/>
            </w:tcBorders>
            <w:vAlign w:val="center"/>
            <w:hideMark/>
          </w:tcPr>
          <w:p w14:paraId="66190DA7"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6A2DA7D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4060371"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67E0F10"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91</w:t>
            </w:r>
          </w:p>
        </w:tc>
        <w:tc>
          <w:tcPr>
            <w:tcW w:w="0" w:type="auto"/>
            <w:tcBorders>
              <w:top w:val="nil"/>
              <w:left w:val="nil"/>
              <w:bottom w:val="single" w:sz="4" w:space="0" w:color="auto"/>
              <w:right w:val="single" w:sz="4" w:space="0" w:color="auto"/>
            </w:tcBorders>
            <w:vAlign w:val="center"/>
            <w:hideMark/>
          </w:tcPr>
          <w:p w14:paraId="1D14A1DF"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Punción 5 con aguja fina</w:t>
            </w:r>
          </w:p>
        </w:tc>
        <w:tc>
          <w:tcPr>
            <w:tcW w:w="0" w:type="auto"/>
            <w:vMerge/>
            <w:tcBorders>
              <w:top w:val="nil"/>
              <w:left w:val="single" w:sz="4" w:space="0" w:color="auto"/>
              <w:bottom w:val="single" w:sz="8" w:space="0" w:color="000000"/>
              <w:right w:val="single" w:sz="4" w:space="0" w:color="auto"/>
            </w:tcBorders>
            <w:vAlign w:val="center"/>
            <w:hideMark/>
          </w:tcPr>
          <w:p w14:paraId="3B929F4F"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02F6757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271622FD"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35BEE76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92</w:t>
            </w:r>
          </w:p>
        </w:tc>
        <w:tc>
          <w:tcPr>
            <w:tcW w:w="0" w:type="auto"/>
            <w:tcBorders>
              <w:top w:val="nil"/>
              <w:left w:val="nil"/>
              <w:bottom w:val="single" w:sz="4" w:space="0" w:color="auto"/>
              <w:right w:val="single" w:sz="4" w:space="0" w:color="auto"/>
            </w:tcBorders>
            <w:vAlign w:val="center"/>
            <w:hideMark/>
          </w:tcPr>
          <w:p w14:paraId="77BF8991"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xml:space="preserve">Estudio </w:t>
            </w:r>
            <w:proofErr w:type="spellStart"/>
            <w:r w:rsidRPr="00E07280">
              <w:rPr>
                <w:rFonts w:ascii="Arial" w:hAnsi="Arial" w:cs="Arial"/>
                <w:color w:val="000000"/>
                <w:lang w:val="es-BO" w:eastAsia="es-BO"/>
              </w:rPr>
              <w:t>InmunoHistoquímico</w:t>
            </w:r>
            <w:proofErr w:type="spellEnd"/>
            <w:r w:rsidRPr="00E07280">
              <w:rPr>
                <w:rFonts w:ascii="Arial" w:hAnsi="Arial" w:cs="Arial"/>
                <w:color w:val="000000"/>
                <w:lang w:val="es-BO" w:eastAsia="es-BO"/>
              </w:rPr>
              <w:t xml:space="preserve"> simples</w:t>
            </w:r>
          </w:p>
        </w:tc>
        <w:tc>
          <w:tcPr>
            <w:tcW w:w="0" w:type="auto"/>
            <w:vMerge/>
            <w:tcBorders>
              <w:top w:val="nil"/>
              <w:left w:val="single" w:sz="4" w:space="0" w:color="auto"/>
              <w:bottom w:val="single" w:sz="8" w:space="0" w:color="000000"/>
              <w:right w:val="single" w:sz="4" w:space="0" w:color="auto"/>
            </w:tcBorders>
            <w:vAlign w:val="center"/>
            <w:hideMark/>
          </w:tcPr>
          <w:p w14:paraId="0A0D8042"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2FE0BC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8507A7A" w14:textId="77777777" w:rsidTr="00E07280">
        <w:trPr>
          <w:trHeight w:val="540"/>
        </w:trPr>
        <w:tc>
          <w:tcPr>
            <w:tcW w:w="0" w:type="auto"/>
            <w:tcBorders>
              <w:top w:val="nil"/>
              <w:left w:val="single" w:sz="8" w:space="0" w:color="auto"/>
              <w:bottom w:val="single" w:sz="4" w:space="0" w:color="auto"/>
              <w:right w:val="single" w:sz="4" w:space="0" w:color="auto"/>
            </w:tcBorders>
            <w:noWrap/>
            <w:vAlign w:val="center"/>
            <w:hideMark/>
          </w:tcPr>
          <w:p w14:paraId="17491403"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93</w:t>
            </w:r>
          </w:p>
        </w:tc>
        <w:tc>
          <w:tcPr>
            <w:tcW w:w="0" w:type="auto"/>
            <w:tcBorders>
              <w:top w:val="nil"/>
              <w:left w:val="nil"/>
              <w:bottom w:val="single" w:sz="4" w:space="0" w:color="auto"/>
              <w:right w:val="single" w:sz="4" w:space="0" w:color="auto"/>
            </w:tcBorders>
            <w:vAlign w:val="center"/>
            <w:hideMark/>
          </w:tcPr>
          <w:p w14:paraId="6991713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Estudios de inmunohistoquímica especiales (FISH, HER2++, P</w:t>
            </w:r>
            <w:proofErr w:type="gramStart"/>
            <w:r w:rsidRPr="00E07280">
              <w:rPr>
                <w:rFonts w:ascii="Arial" w:hAnsi="Arial" w:cs="Arial"/>
                <w:color w:val="000000"/>
                <w:lang w:val="es-BO" w:eastAsia="es-BO"/>
              </w:rPr>
              <w:t>16,KI</w:t>
            </w:r>
            <w:proofErr w:type="gramEnd"/>
            <w:r w:rsidRPr="00E07280">
              <w:rPr>
                <w:rFonts w:ascii="Arial" w:hAnsi="Arial" w:cs="Arial"/>
                <w:color w:val="000000"/>
                <w:lang w:val="es-BO" w:eastAsia="es-BO"/>
              </w:rPr>
              <w:t>67)</w:t>
            </w:r>
          </w:p>
        </w:tc>
        <w:tc>
          <w:tcPr>
            <w:tcW w:w="0" w:type="auto"/>
            <w:vMerge/>
            <w:tcBorders>
              <w:top w:val="nil"/>
              <w:left w:val="single" w:sz="4" w:space="0" w:color="auto"/>
              <w:bottom w:val="single" w:sz="8" w:space="0" w:color="000000"/>
              <w:right w:val="single" w:sz="4" w:space="0" w:color="auto"/>
            </w:tcBorders>
            <w:vAlign w:val="center"/>
            <w:hideMark/>
          </w:tcPr>
          <w:p w14:paraId="0BB1E2D7"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25815FE"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181E05A0"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27785EB"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94</w:t>
            </w:r>
          </w:p>
        </w:tc>
        <w:tc>
          <w:tcPr>
            <w:tcW w:w="0" w:type="auto"/>
            <w:tcBorders>
              <w:top w:val="nil"/>
              <w:left w:val="nil"/>
              <w:bottom w:val="single" w:sz="4" w:space="0" w:color="auto"/>
              <w:right w:val="single" w:sz="4" w:space="0" w:color="auto"/>
            </w:tcBorders>
            <w:vAlign w:val="center"/>
            <w:hideMark/>
          </w:tcPr>
          <w:p w14:paraId="4E595BEA"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Inmunofluorescencia directa</w:t>
            </w:r>
          </w:p>
        </w:tc>
        <w:tc>
          <w:tcPr>
            <w:tcW w:w="0" w:type="auto"/>
            <w:vMerge/>
            <w:tcBorders>
              <w:top w:val="nil"/>
              <w:left w:val="single" w:sz="4" w:space="0" w:color="auto"/>
              <w:bottom w:val="single" w:sz="8" w:space="0" w:color="000000"/>
              <w:right w:val="single" w:sz="4" w:space="0" w:color="auto"/>
            </w:tcBorders>
            <w:vAlign w:val="center"/>
            <w:hideMark/>
          </w:tcPr>
          <w:p w14:paraId="55280E27"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CB3C874"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4F69B15E"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52CA8BCA"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95</w:t>
            </w:r>
          </w:p>
        </w:tc>
        <w:tc>
          <w:tcPr>
            <w:tcW w:w="0" w:type="auto"/>
            <w:tcBorders>
              <w:top w:val="nil"/>
              <w:left w:val="nil"/>
              <w:bottom w:val="single" w:sz="4" w:space="0" w:color="auto"/>
              <w:right w:val="single" w:sz="4" w:space="0" w:color="auto"/>
            </w:tcBorders>
            <w:vAlign w:val="center"/>
            <w:hideMark/>
          </w:tcPr>
          <w:p w14:paraId="3F6194D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Biopsia para SARS COV 2</w:t>
            </w:r>
          </w:p>
        </w:tc>
        <w:tc>
          <w:tcPr>
            <w:tcW w:w="0" w:type="auto"/>
            <w:vMerge/>
            <w:tcBorders>
              <w:top w:val="nil"/>
              <w:left w:val="single" w:sz="4" w:space="0" w:color="auto"/>
              <w:bottom w:val="single" w:sz="8" w:space="0" w:color="000000"/>
              <w:right w:val="single" w:sz="4" w:space="0" w:color="auto"/>
            </w:tcBorders>
            <w:vAlign w:val="center"/>
            <w:hideMark/>
          </w:tcPr>
          <w:p w14:paraId="1D98728C"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C6F284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320500EA"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24C6412F"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96</w:t>
            </w:r>
          </w:p>
        </w:tc>
        <w:tc>
          <w:tcPr>
            <w:tcW w:w="0" w:type="auto"/>
            <w:tcBorders>
              <w:top w:val="nil"/>
              <w:left w:val="nil"/>
              <w:bottom w:val="single" w:sz="4" w:space="0" w:color="auto"/>
              <w:right w:val="single" w:sz="4" w:space="0" w:color="auto"/>
            </w:tcBorders>
            <w:vAlign w:val="center"/>
            <w:hideMark/>
          </w:tcPr>
          <w:p w14:paraId="64BF805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Estudio FISH para HPV</w:t>
            </w:r>
          </w:p>
        </w:tc>
        <w:tc>
          <w:tcPr>
            <w:tcW w:w="0" w:type="auto"/>
            <w:vMerge/>
            <w:tcBorders>
              <w:top w:val="nil"/>
              <w:left w:val="single" w:sz="4" w:space="0" w:color="auto"/>
              <w:bottom w:val="single" w:sz="8" w:space="0" w:color="000000"/>
              <w:right w:val="single" w:sz="4" w:space="0" w:color="auto"/>
            </w:tcBorders>
            <w:vAlign w:val="center"/>
            <w:hideMark/>
          </w:tcPr>
          <w:p w14:paraId="21AB6266"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46EA9FE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60D40EE8" w14:textId="77777777" w:rsidTr="00E07280">
        <w:trPr>
          <w:trHeight w:val="288"/>
        </w:trPr>
        <w:tc>
          <w:tcPr>
            <w:tcW w:w="0" w:type="auto"/>
            <w:tcBorders>
              <w:top w:val="nil"/>
              <w:left w:val="single" w:sz="8" w:space="0" w:color="auto"/>
              <w:bottom w:val="single" w:sz="4" w:space="0" w:color="auto"/>
              <w:right w:val="single" w:sz="4" w:space="0" w:color="auto"/>
            </w:tcBorders>
            <w:noWrap/>
            <w:vAlign w:val="center"/>
            <w:hideMark/>
          </w:tcPr>
          <w:p w14:paraId="0500D9FE"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97</w:t>
            </w:r>
          </w:p>
        </w:tc>
        <w:tc>
          <w:tcPr>
            <w:tcW w:w="0" w:type="auto"/>
            <w:tcBorders>
              <w:top w:val="nil"/>
              <w:left w:val="nil"/>
              <w:bottom w:val="single" w:sz="4" w:space="0" w:color="auto"/>
              <w:right w:val="single" w:sz="4" w:space="0" w:color="auto"/>
            </w:tcBorders>
            <w:vAlign w:val="center"/>
            <w:hideMark/>
          </w:tcPr>
          <w:p w14:paraId="0CB7959B"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Mapeamiento Oncológico</w:t>
            </w:r>
          </w:p>
        </w:tc>
        <w:tc>
          <w:tcPr>
            <w:tcW w:w="0" w:type="auto"/>
            <w:vMerge/>
            <w:tcBorders>
              <w:top w:val="nil"/>
              <w:left w:val="single" w:sz="4" w:space="0" w:color="auto"/>
              <w:bottom w:val="single" w:sz="8" w:space="0" w:color="000000"/>
              <w:right w:val="single" w:sz="4" w:space="0" w:color="auto"/>
            </w:tcBorders>
            <w:vAlign w:val="center"/>
            <w:hideMark/>
          </w:tcPr>
          <w:p w14:paraId="79F314DA"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4" w:space="0" w:color="auto"/>
              <w:right w:val="single" w:sz="8" w:space="0" w:color="auto"/>
            </w:tcBorders>
            <w:vAlign w:val="center"/>
            <w:hideMark/>
          </w:tcPr>
          <w:p w14:paraId="7D73DC36"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r w:rsidR="00E07280" w:rsidRPr="00E07280" w14:paraId="00ED3BF2" w14:textId="77777777" w:rsidTr="00E07280">
        <w:trPr>
          <w:trHeight w:val="300"/>
        </w:trPr>
        <w:tc>
          <w:tcPr>
            <w:tcW w:w="0" w:type="auto"/>
            <w:tcBorders>
              <w:top w:val="nil"/>
              <w:left w:val="single" w:sz="8" w:space="0" w:color="auto"/>
              <w:bottom w:val="single" w:sz="8" w:space="0" w:color="auto"/>
              <w:right w:val="single" w:sz="4" w:space="0" w:color="auto"/>
            </w:tcBorders>
            <w:noWrap/>
            <w:vAlign w:val="center"/>
            <w:hideMark/>
          </w:tcPr>
          <w:p w14:paraId="424CCDE5" w14:textId="77777777" w:rsidR="00E07280" w:rsidRPr="00E07280" w:rsidRDefault="00E07280" w:rsidP="00E07280">
            <w:pPr>
              <w:rPr>
                <w:rFonts w:ascii="Aptos Narrow" w:hAnsi="Aptos Narrow"/>
                <w:color w:val="000000"/>
                <w:sz w:val="22"/>
                <w:szCs w:val="22"/>
                <w:lang w:val="es-BO" w:eastAsia="es-BO"/>
              </w:rPr>
            </w:pPr>
            <w:r w:rsidRPr="00E07280">
              <w:rPr>
                <w:rFonts w:ascii="Aptos Narrow" w:hAnsi="Aptos Narrow"/>
                <w:color w:val="000000"/>
                <w:sz w:val="22"/>
                <w:szCs w:val="22"/>
                <w:lang w:val="es-BO" w:eastAsia="es-BO"/>
              </w:rPr>
              <w:t>98</w:t>
            </w:r>
          </w:p>
        </w:tc>
        <w:tc>
          <w:tcPr>
            <w:tcW w:w="0" w:type="auto"/>
            <w:tcBorders>
              <w:top w:val="nil"/>
              <w:left w:val="nil"/>
              <w:bottom w:val="single" w:sz="8" w:space="0" w:color="auto"/>
              <w:right w:val="single" w:sz="4" w:space="0" w:color="auto"/>
            </w:tcBorders>
            <w:vAlign w:val="center"/>
            <w:hideMark/>
          </w:tcPr>
          <w:p w14:paraId="1783AE73"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Biopsia por Congelación y Parafina</w:t>
            </w:r>
          </w:p>
        </w:tc>
        <w:tc>
          <w:tcPr>
            <w:tcW w:w="0" w:type="auto"/>
            <w:vMerge/>
            <w:tcBorders>
              <w:top w:val="nil"/>
              <w:left w:val="single" w:sz="4" w:space="0" w:color="auto"/>
              <w:bottom w:val="single" w:sz="8" w:space="0" w:color="000000"/>
              <w:right w:val="single" w:sz="4" w:space="0" w:color="auto"/>
            </w:tcBorders>
            <w:vAlign w:val="center"/>
            <w:hideMark/>
          </w:tcPr>
          <w:p w14:paraId="31C8269A" w14:textId="77777777" w:rsidR="00E07280" w:rsidRPr="00E07280" w:rsidRDefault="00E07280" w:rsidP="00E07280">
            <w:pPr>
              <w:rPr>
                <w:rFonts w:ascii="Aptos Narrow" w:hAnsi="Aptos Narrow"/>
                <w:color w:val="000000"/>
                <w:sz w:val="22"/>
                <w:szCs w:val="22"/>
                <w:lang w:val="es-BO" w:eastAsia="es-BO"/>
              </w:rPr>
            </w:pPr>
          </w:p>
        </w:tc>
        <w:tc>
          <w:tcPr>
            <w:tcW w:w="0" w:type="auto"/>
            <w:tcBorders>
              <w:top w:val="nil"/>
              <w:left w:val="nil"/>
              <w:bottom w:val="single" w:sz="8" w:space="0" w:color="auto"/>
              <w:right w:val="single" w:sz="8" w:space="0" w:color="auto"/>
            </w:tcBorders>
            <w:vAlign w:val="center"/>
            <w:hideMark/>
          </w:tcPr>
          <w:p w14:paraId="667DBDF5" w14:textId="77777777" w:rsidR="00E07280" w:rsidRPr="00E07280" w:rsidRDefault="00E07280" w:rsidP="00E07280">
            <w:pPr>
              <w:rPr>
                <w:rFonts w:ascii="Arial" w:hAnsi="Arial" w:cs="Arial"/>
                <w:color w:val="000000"/>
                <w:lang w:val="es-BO" w:eastAsia="es-BO"/>
              </w:rPr>
            </w:pPr>
            <w:r w:rsidRPr="00E07280">
              <w:rPr>
                <w:rFonts w:ascii="Arial" w:hAnsi="Arial" w:cs="Arial"/>
                <w:color w:val="000000"/>
                <w:lang w:val="es-BO" w:eastAsia="es-BO"/>
              </w:rPr>
              <w:t> </w:t>
            </w:r>
          </w:p>
        </w:tc>
      </w:tr>
    </w:tbl>
    <w:p w14:paraId="161C851B" w14:textId="77777777" w:rsidR="00B276F5" w:rsidRPr="00B276F5" w:rsidRDefault="00B276F5" w:rsidP="00B276F5">
      <w:pPr>
        <w:rPr>
          <w:rFonts w:asciiTheme="minorHAnsi" w:hAnsiTheme="minorHAnsi" w:cstheme="minorHAnsi"/>
          <w:sz w:val="22"/>
          <w:szCs w:val="22"/>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3169B8" w14:textId="77777777" w:rsidR="000B662C" w:rsidRDefault="000B662C" w:rsidP="00BA2416">
      <w:pPr>
        <w:pStyle w:val="Subttulo"/>
        <w:rPr>
          <w:rFonts w:ascii="Arial Narrow" w:hAnsi="Arial Narrow"/>
          <w:sz w:val="20"/>
          <w:szCs w:val="20"/>
          <w:u w:val="single"/>
        </w:rPr>
      </w:pPr>
    </w:p>
    <w:p w14:paraId="5C1F90A3" w14:textId="77777777" w:rsidR="00E07280" w:rsidRDefault="00E07280">
      <w:pPr>
        <w:spacing w:after="160" w:line="259" w:lineRule="auto"/>
        <w:rPr>
          <w:rFonts w:ascii="Arial Narrow" w:hAnsi="Arial Narrow" w:cs="Arial"/>
          <w:b/>
          <w:bCs/>
          <w:u w:val="single"/>
          <w:lang w:eastAsia="es-ES"/>
        </w:rPr>
      </w:pPr>
      <w:r>
        <w:rPr>
          <w:rFonts w:ascii="Arial Narrow" w:hAnsi="Arial Narrow"/>
          <w:u w:val="single"/>
        </w:rPr>
        <w:br w:type="page"/>
      </w:r>
    </w:p>
    <w:p w14:paraId="72F40798" w14:textId="56963943"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AB89" w14:textId="77777777" w:rsidR="0050313D" w:rsidRDefault="0050313D" w:rsidP="001514BD">
      <w:r>
        <w:separator/>
      </w:r>
    </w:p>
  </w:endnote>
  <w:endnote w:type="continuationSeparator" w:id="0">
    <w:p w14:paraId="26F3C40C" w14:textId="77777777" w:rsidR="0050313D" w:rsidRDefault="0050313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7F91" w14:textId="77777777" w:rsidR="0050313D" w:rsidRDefault="0050313D" w:rsidP="001514BD">
      <w:r>
        <w:separator/>
      </w:r>
    </w:p>
  </w:footnote>
  <w:footnote w:type="continuationSeparator" w:id="0">
    <w:p w14:paraId="2215C3D1" w14:textId="77777777" w:rsidR="0050313D" w:rsidRDefault="0050313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6"/>
  </w:num>
  <w:num w:numId="2" w16cid:durableId="962466675">
    <w:abstractNumId w:val="3"/>
  </w:num>
  <w:num w:numId="3" w16cid:durableId="1435246143">
    <w:abstractNumId w:val="4"/>
  </w:num>
  <w:num w:numId="4" w16cid:durableId="129178887">
    <w:abstractNumId w:val="20"/>
  </w:num>
  <w:num w:numId="5" w16cid:durableId="481504100">
    <w:abstractNumId w:val="15"/>
  </w:num>
  <w:num w:numId="6" w16cid:durableId="92747620">
    <w:abstractNumId w:val="17"/>
  </w:num>
  <w:num w:numId="7" w16cid:durableId="402413089">
    <w:abstractNumId w:val="0"/>
  </w:num>
  <w:num w:numId="8" w16cid:durableId="1054310382">
    <w:abstractNumId w:val="11"/>
  </w:num>
  <w:num w:numId="9" w16cid:durableId="1995989161">
    <w:abstractNumId w:val="38"/>
  </w:num>
  <w:num w:numId="10" w16cid:durableId="1575358739">
    <w:abstractNumId w:val="27"/>
  </w:num>
  <w:num w:numId="11" w16cid:durableId="959917164">
    <w:abstractNumId w:val="35"/>
  </w:num>
  <w:num w:numId="12" w16cid:durableId="1981306706">
    <w:abstractNumId w:val="32"/>
  </w:num>
  <w:num w:numId="13" w16cid:durableId="783963808">
    <w:abstractNumId w:val="28"/>
  </w:num>
  <w:num w:numId="14" w16cid:durableId="1390958130">
    <w:abstractNumId w:val="10"/>
  </w:num>
  <w:num w:numId="15" w16cid:durableId="1758213044">
    <w:abstractNumId w:val="31"/>
  </w:num>
  <w:num w:numId="16" w16cid:durableId="1569152706">
    <w:abstractNumId w:val="36"/>
  </w:num>
  <w:num w:numId="17" w16cid:durableId="1914508289">
    <w:abstractNumId w:val="14"/>
  </w:num>
  <w:num w:numId="18" w16cid:durableId="1140534890">
    <w:abstractNumId w:val="9"/>
  </w:num>
  <w:num w:numId="19" w16cid:durableId="1954290658">
    <w:abstractNumId w:val="25"/>
  </w:num>
  <w:num w:numId="20" w16cid:durableId="1975937884">
    <w:abstractNumId w:val="12"/>
  </w:num>
  <w:num w:numId="21" w16cid:durableId="1872302738">
    <w:abstractNumId w:val="1"/>
  </w:num>
  <w:num w:numId="22" w16cid:durableId="115607127">
    <w:abstractNumId w:val="5"/>
  </w:num>
  <w:num w:numId="23" w16cid:durableId="1869637063">
    <w:abstractNumId w:val="18"/>
  </w:num>
  <w:num w:numId="24" w16cid:durableId="818494933">
    <w:abstractNumId w:val="29"/>
  </w:num>
  <w:num w:numId="25" w16cid:durableId="2087990680">
    <w:abstractNumId w:val="33"/>
  </w:num>
  <w:num w:numId="26" w16cid:durableId="1530795253">
    <w:abstractNumId w:val="23"/>
  </w:num>
  <w:num w:numId="27" w16cid:durableId="1035469231">
    <w:abstractNumId w:val="21"/>
  </w:num>
  <w:num w:numId="28" w16cid:durableId="1432551887">
    <w:abstractNumId w:val="26"/>
  </w:num>
  <w:num w:numId="29" w16cid:durableId="437608624">
    <w:abstractNumId w:val="37"/>
  </w:num>
  <w:num w:numId="30" w16cid:durableId="440758772">
    <w:abstractNumId w:val="6"/>
  </w:num>
  <w:num w:numId="31" w16cid:durableId="28117615">
    <w:abstractNumId w:val="19"/>
  </w:num>
  <w:num w:numId="32" w16cid:durableId="518853309">
    <w:abstractNumId w:val="30"/>
  </w:num>
  <w:num w:numId="33" w16cid:durableId="91900172">
    <w:abstractNumId w:val="8"/>
  </w:num>
  <w:num w:numId="34" w16cid:durableId="1473136713">
    <w:abstractNumId w:val="24"/>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34"/>
  </w:num>
  <w:num w:numId="37" w16cid:durableId="1249389275">
    <w:abstractNumId w:val="2"/>
  </w:num>
  <w:num w:numId="38" w16cid:durableId="1226986081">
    <w:abstractNumId w:val="13"/>
  </w:num>
  <w:num w:numId="39" w16cid:durableId="134374120">
    <w:abstractNumId w:val="22"/>
  </w:num>
  <w:num w:numId="40" w16cid:durableId="101037899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4E8D"/>
    <w:rsid w:val="00065BCC"/>
    <w:rsid w:val="000728F3"/>
    <w:rsid w:val="00072FFA"/>
    <w:rsid w:val="00081572"/>
    <w:rsid w:val="00081BA4"/>
    <w:rsid w:val="00086067"/>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D6DE9"/>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D0572"/>
    <w:rsid w:val="002D5AC4"/>
    <w:rsid w:val="002E5957"/>
    <w:rsid w:val="002E66C7"/>
    <w:rsid w:val="002E7342"/>
    <w:rsid w:val="002F57F5"/>
    <w:rsid w:val="002F5A14"/>
    <w:rsid w:val="002F5AD0"/>
    <w:rsid w:val="002F6AFC"/>
    <w:rsid w:val="00301B53"/>
    <w:rsid w:val="00310338"/>
    <w:rsid w:val="0032080B"/>
    <w:rsid w:val="00334BBC"/>
    <w:rsid w:val="00335A4C"/>
    <w:rsid w:val="003364E7"/>
    <w:rsid w:val="00337DFD"/>
    <w:rsid w:val="00340219"/>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11F93"/>
    <w:rsid w:val="00417E6F"/>
    <w:rsid w:val="0042422B"/>
    <w:rsid w:val="00443BF6"/>
    <w:rsid w:val="004557D7"/>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4F1548"/>
    <w:rsid w:val="0050313D"/>
    <w:rsid w:val="00507B16"/>
    <w:rsid w:val="00511C17"/>
    <w:rsid w:val="0051263F"/>
    <w:rsid w:val="00512850"/>
    <w:rsid w:val="0052095E"/>
    <w:rsid w:val="00533CFD"/>
    <w:rsid w:val="00534235"/>
    <w:rsid w:val="005447A1"/>
    <w:rsid w:val="00562D39"/>
    <w:rsid w:val="00581B25"/>
    <w:rsid w:val="005910B9"/>
    <w:rsid w:val="0059144D"/>
    <w:rsid w:val="005A2D97"/>
    <w:rsid w:val="005A604A"/>
    <w:rsid w:val="005A6A6C"/>
    <w:rsid w:val="005A7821"/>
    <w:rsid w:val="005A7937"/>
    <w:rsid w:val="005C4CC8"/>
    <w:rsid w:val="005C554A"/>
    <w:rsid w:val="005C734B"/>
    <w:rsid w:val="005D2934"/>
    <w:rsid w:val="005E023C"/>
    <w:rsid w:val="005E3FAF"/>
    <w:rsid w:val="005E5B60"/>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31B35"/>
    <w:rsid w:val="00733372"/>
    <w:rsid w:val="0073628D"/>
    <w:rsid w:val="007406B3"/>
    <w:rsid w:val="007458CF"/>
    <w:rsid w:val="00745BEA"/>
    <w:rsid w:val="0074706D"/>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4685"/>
    <w:rsid w:val="007F78F9"/>
    <w:rsid w:val="00801E02"/>
    <w:rsid w:val="00803F24"/>
    <w:rsid w:val="008104C5"/>
    <w:rsid w:val="00811FE2"/>
    <w:rsid w:val="0081706C"/>
    <w:rsid w:val="008205D5"/>
    <w:rsid w:val="008359CF"/>
    <w:rsid w:val="0083606F"/>
    <w:rsid w:val="00847894"/>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4A34"/>
    <w:rsid w:val="008E4E2F"/>
    <w:rsid w:val="008E6DE6"/>
    <w:rsid w:val="008E789D"/>
    <w:rsid w:val="008F029E"/>
    <w:rsid w:val="008F27D1"/>
    <w:rsid w:val="00910892"/>
    <w:rsid w:val="00912EAB"/>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56CB"/>
    <w:rsid w:val="00A520EE"/>
    <w:rsid w:val="00A612A5"/>
    <w:rsid w:val="00A6169F"/>
    <w:rsid w:val="00A62662"/>
    <w:rsid w:val="00A63E39"/>
    <w:rsid w:val="00A7246A"/>
    <w:rsid w:val="00A7403E"/>
    <w:rsid w:val="00A755EB"/>
    <w:rsid w:val="00A756FD"/>
    <w:rsid w:val="00A81DCD"/>
    <w:rsid w:val="00A8761F"/>
    <w:rsid w:val="00A90DBB"/>
    <w:rsid w:val="00A942BF"/>
    <w:rsid w:val="00A96058"/>
    <w:rsid w:val="00AA002A"/>
    <w:rsid w:val="00AA1D5F"/>
    <w:rsid w:val="00AA37FB"/>
    <w:rsid w:val="00AA655C"/>
    <w:rsid w:val="00AB4506"/>
    <w:rsid w:val="00AC16BE"/>
    <w:rsid w:val="00AC1A7B"/>
    <w:rsid w:val="00AC1B8C"/>
    <w:rsid w:val="00AC46D8"/>
    <w:rsid w:val="00AC7AB9"/>
    <w:rsid w:val="00AD72E1"/>
    <w:rsid w:val="00AE2097"/>
    <w:rsid w:val="00AE74A8"/>
    <w:rsid w:val="00AF12FC"/>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93A58"/>
    <w:rsid w:val="00BA1B94"/>
    <w:rsid w:val="00BA20E4"/>
    <w:rsid w:val="00BA2416"/>
    <w:rsid w:val="00BA39F3"/>
    <w:rsid w:val="00BA6818"/>
    <w:rsid w:val="00BB00F5"/>
    <w:rsid w:val="00BB6811"/>
    <w:rsid w:val="00BC0298"/>
    <w:rsid w:val="00BC2B5C"/>
    <w:rsid w:val="00BC4927"/>
    <w:rsid w:val="00BD42E2"/>
    <w:rsid w:val="00BE3E09"/>
    <w:rsid w:val="00BE5513"/>
    <w:rsid w:val="00BF184B"/>
    <w:rsid w:val="00BF7A1C"/>
    <w:rsid w:val="00C1515E"/>
    <w:rsid w:val="00C17D93"/>
    <w:rsid w:val="00C269F7"/>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2F7E"/>
    <w:rsid w:val="00CF485E"/>
    <w:rsid w:val="00D05F41"/>
    <w:rsid w:val="00D07291"/>
    <w:rsid w:val="00D22222"/>
    <w:rsid w:val="00D26FA0"/>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280"/>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7C75"/>
    <w:rsid w:val="00ED14EA"/>
    <w:rsid w:val="00ED1DE7"/>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7BCF"/>
    <w:rsid w:val="00F67677"/>
    <w:rsid w:val="00F677FC"/>
    <w:rsid w:val="00F719AA"/>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10928</Words>
  <Characters>60109</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2025-11-13T13:56:00Z</dcterms:created>
  <dcterms:modified xsi:type="dcterms:W3CDTF">2025-11-13T13:56:00Z</dcterms:modified>
</cp:coreProperties>
</file>